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B8A7" w14:textId="77777777" w:rsidR="000B7F14" w:rsidRPr="003E0658" w:rsidRDefault="000B7F14" w:rsidP="00C25991">
      <w:pPr>
        <w:tabs>
          <w:tab w:val="clear" w:pos="567"/>
          <w:tab w:val="left" w:pos="2410"/>
        </w:tabs>
        <w:spacing w:line="240" w:lineRule="auto"/>
        <w:jc w:val="center"/>
        <w:rPr>
          <w:noProof/>
          <w:szCs w:val="22"/>
          <w:lang w:val="cs-CZ"/>
        </w:rPr>
      </w:pPr>
      <w:r w:rsidRPr="003E0658">
        <w:rPr>
          <w:b/>
          <w:bCs/>
          <w:noProof/>
          <w:szCs w:val="22"/>
          <w:lang w:val="cs-CZ"/>
        </w:rPr>
        <w:t>Příbalová informace: informace pro pacienta</w:t>
      </w:r>
    </w:p>
    <w:p w14:paraId="5783A28D" w14:textId="77777777" w:rsidR="000B7F14" w:rsidRPr="003E0658" w:rsidRDefault="000B7F14" w:rsidP="00C25991">
      <w:pPr>
        <w:tabs>
          <w:tab w:val="clear" w:pos="567"/>
        </w:tabs>
        <w:spacing w:line="240" w:lineRule="auto"/>
        <w:rPr>
          <w:i/>
          <w:noProof/>
          <w:szCs w:val="22"/>
          <w:lang w:val="cs-CZ"/>
        </w:rPr>
      </w:pPr>
    </w:p>
    <w:p w14:paraId="6FFFEACA" w14:textId="77777777" w:rsidR="000B7F14" w:rsidRPr="003E0658" w:rsidRDefault="000B7F14" w:rsidP="00C25991">
      <w:pPr>
        <w:tabs>
          <w:tab w:val="clear" w:pos="567"/>
        </w:tabs>
        <w:spacing w:line="240" w:lineRule="auto"/>
        <w:jc w:val="center"/>
        <w:outlineLvl w:val="1"/>
        <w:rPr>
          <w:b/>
          <w:bCs/>
          <w:noProof/>
          <w:szCs w:val="22"/>
          <w:lang w:val="cs-CZ"/>
        </w:rPr>
      </w:pPr>
      <w:r w:rsidRPr="003E0658">
        <w:rPr>
          <w:b/>
          <w:bCs/>
          <w:noProof/>
          <w:szCs w:val="22"/>
          <w:lang w:val="cs-CZ"/>
        </w:rPr>
        <w:t>Eylea 114,3  mg/ml injekční roztok</w:t>
      </w:r>
    </w:p>
    <w:p w14:paraId="47DF32FB" w14:textId="36394B17" w:rsidR="000B7F14" w:rsidRPr="003E0658" w:rsidRDefault="000B7F14" w:rsidP="00C25991">
      <w:pPr>
        <w:tabs>
          <w:tab w:val="clear" w:pos="567"/>
        </w:tabs>
        <w:spacing w:line="240" w:lineRule="auto"/>
        <w:jc w:val="center"/>
        <w:rPr>
          <w:bCs/>
          <w:noProof/>
          <w:szCs w:val="22"/>
          <w:lang w:val="cs-CZ"/>
        </w:rPr>
      </w:pPr>
      <w:r w:rsidRPr="003E0658">
        <w:rPr>
          <w:bCs/>
          <w:noProof/>
          <w:szCs w:val="22"/>
          <w:lang w:val="cs-CZ"/>
        </w:rPr>
        <w:t>aflibercept</w:t>
      </w:r>
    </w:p>
    <w:p w14:paraId="58B39ABA" w14:textId="77777777" w:rsidR="000B7F14" w:rsidRPr="003E0658" w:rsidRDefault="000B7F14" w:rsidP="00C25991">
      <w:pPr>
        <w:tabs>
          <w:tab w:val="clear" w:pos="567"/>
        </w:tabs>
        <w:suppressAutoHyphens/>
        <w:spacing w:line="240" w:lineRule="auto"/>
        <w:rPr>
          <w:noProof/>
          <w:szCs w:val="22"/>
          <w:lang w:val="cs-CZ"/>
        </w:rPr>
      </w:pPr>
    </w:p>
    <w:p w14:paraId="7D43BFB6" w14:textId="77777777" w:rsidR="00432116" w:rsidRPr="003E0658" w:rsidRDefault="00432116" w:rsidP="00C25991">
      <w:pPr>
        <w:tabs>
          <w:tab w:val="clear" w:pos="567"/>
        </w:tabs>
        <w:suppressAutoHyphens/>
        <w:spacing w:line="240" w:lineRule="auto"/>
        <w:rPr>
          <w:noProof/>
          <w:szCs w:val="22"/>
          <w:lang w:val="cs-CZ"/>
        </w:rPr>
      </w:pPr>
    </w:p>
    <w:p w14:paraId="2B1EA9C5" w14:textId="77777777" w:rsidR="000B7F14" w:rsidRPr="003E0658" w:rsidRDefault="000B7F14" w:rsidP="00C25991">
      <w:pPr>
        <w:tabs>
          <w:tab w:val="clear" w:pos="567"/>
        </w:tabs>
        <w:suppressAutoHyphens/>
        <w:spacing w:line="240" w:lineRule="auto"/>
        <w:rPr>
          <w:noProof/>
          <w:szCs w:val="22"/>
          <w:lang w:val="cs-CZ"/>
        </w:rPr>
      </w:pPr>
      <w:r w:rsidRPr="003E0658">
        <w:rPr>
          <w:b/>
          <w:bCs/>
          <w:noProof/>
          <w:szCs w:val="22"/>
          <w:lang w:val="cs-CZ"/>
        </w:rPr>
        <w:t>Přečtěte si pozorně celou příbalovou informaci dříve, než Vám bude tento přípravek podán, protože obsahuje pro Vás důležité údaje.</w:t>
      </w:r>
    </w:p>
    <w:p w14:paraId="5263BFC2" w14:textId="77777777" w:rsidR="000B7F14" w:rsidRPr="003E0658" w:rsidRDefault="000B7F14" w:rsidP="00C25991">
      <w:pPr>
        <w:numPr>
          <w:ilvl w:val="0"/>
          <w:numId w:val="1"/>
        </w:numPr>
        <w:tabs>
          <w:tab w:val="clear" w:pos="567"/>
        </w:tabs>
        <w:spacing w:line="240" w:lineRule="auto"/>
        <w:ind w:left="567" w:right="-2" w:hanging="567"/>
        <w:rPr>
          <w:noProof/>
          <w:szCs w:val="22"/>
          <w:lang w:val="cs-CZ"/>
        </w:rPr>
      </w:pPr>
      <w:r w:rsidRPr="003E0658">
        <w:rPr>
          <w:noProof/>
          <w:szCs w:val="22"/>
          <w:lang w:val="cs-CZ"/>
        </w:rPr>
        <w:t>Ponechte si příbalovou informaci pro případ, že si ji budete potřebovat přečíst znovu.</w:t>
      </w:r>
    </w:p>
    <w:p w14:paraId="57C06378" w14:textId="77777777" w:rsidR="000B7F14" w:rsidRPr="003E0658" w:rsidRDefault="000B7F14" w:rsidP="00C25991">
      <w:pPr>
        <w:numPr>
          <w:ilvl w:val="0"/>
          <w:numId w:val="1"/>
        </w:numPr>
        <w:tabs>
          <w:tab w:val="clear" w:pos="567"/>
        </w:tabs>
        <w:spacing w:line="240" w:lineRule="auto"/>
        <w:ind w:left="567" w:right="-2" w:hanging="567"/>
        <w:rPr>
          <w:noProof/>
          <w:szCs w:val="22"/>
          <w:lang w:val="cs-CZ"/>
        </w:rPr>
      </w:pPr>
      <w:r w:rsidRPr="003E0658">
        <w:rPr>
          <w:noProof/>
          <w:szCs w:val="22"/>
          <w:lang w:val="cs-CZ"/>
        </w:rPr>
        <w:t>Máte-li jakékoli další otázky, zeptejte se svého lékaře.</w:t>
      </w:r>
    </w:p>
    <w:p w14:paraId="0AB4E550" w14:textId="77777777" w:rsidR="000B7F14" w:rsidRPr="003E0658" w:rsidRDefault="000B7F14" w:rsidP="00C25991">
      <w:pPr>
        <w:numPr>
          <w:ilvl w:val="0"/>
          <w:numId w:val="1"/>
        </w:numPr>
        <w:tabs>
          <w:tab w:val="clear" w:pos="567"/>
        </w:tabs>
        <w:spacing w:line="240" w:lineRule="auto"/>
        <w:ind w:left="567" w:right="-2" w:hanging="567"/>
        <w:rPr>
          <w:noProof/>
          <w:szCs w:val="22"/>
          <w:lang w:val="cs-CZ"/>
        </w:rPr>
      </w:pPr>
      <w:r w:rsidRPr="003E0658">
        <w:rPr>
          <w:noProof/>
          <w:szCs w:val="22"/>
          <w:lang w:val="cs-CZ"/>
        </w:rPr>
        <w:t>Pokud se u</w:t>
      </w:r>
      <w:r w:rsidR="004F1DD5" w:rsidRPr="003E0658">
        <w:rPr>
          <w:noProof/>
          <w:szCs w:val="22"/>
          <w:lang w:val="cs-CZ"/>
        </w:rPr>
        <w:t> </w:t>
      </w:r>
      <w:r w:rsidRPr="003E0658">
        <w:rPr>
          <w:noProof/>
          <w:szCs w:val="22"/>
          <w:lang w:val="cs-CZ"/>
        </w:rPr>
        <w:t>Vás vyskytne kterýkoli z</w:t>
      </w:r>
      <w:r w:rsidR="004F1DD5" w:rsidRPr="003E0658">
        <w:rPr>
          <w:noProof/>
          <w:szCs w:val="22"/>
          <w:lang w:val="cs-CZ"/>
        </w:rPr>
        <w:t> </w:t>
      </w:r>
      <w:r w:rsidRPr="003E0658">
        <w:rPr>
          <w:noProof/>
          <w:szCs w:val="22"/>
          <w:lang w:val="cs-CZ"/>
        </w:rPr>
        <w:t>nežádoucích účinků, sdělte to svému lékaři. Stejně postupujte v</w:t>
      </w:r>
      <w:r w:rsidR="004F1DD5" w:rsidRPr="003E0658">
        <w:rPr>
          <w:noProof/>
          <w:szCs w:val="22"/>
          <w:lang w:val="cs-CZ"/>
        </w:rPr>
        <w:t> </w:t>
      </w:r>
      <w:r w:rsidRPr="003E0658">
        <w:rPr>
          <w:noProof/>
          <w:szCs w:val="22"/>
          <w:lang w:val="cs-CZ"/>
        </w:rPr>
        <w:t>případě jakýchkoli nežádoucích účinků, které nejsou uvedeny v</w:t>
      </w:r>
      <w:r w:rsidR="004F1DD5" w:rsidRPr="003E0658">
        <w:rPr>
          <w:noProof/>
          <w:szCs w:val="22"/>
          <w:lang w:val="cs-CZ"/>
        </w:rPr>
        <w:t> </w:t>
      </w:r>
      <w:r w:rsidRPr="003E0658">
        <w:rPr>
          <w:noProof/>
          <w:szCs w:val="22"/>
          <w:lang w:val="cs-CZ"/>
        </w:rPr>
        <w:t>této příbalové informaci. Viz bod 4.</w:t>
      </w:r>
    </w:p>
    <w:p w14:paraId="58CDE50F" w14:textId="77777777" w:rsidR="000B7F14" w:rsidRPr="003E0658" w:rsidRDefault="000B7F14" w:rsidP="00C25991">
      <w:pPr>
        <w:tabs>
          <w:tab w:val="clear" w:pos="567"/>
        </w:tabs>
        <w:spacing w:line="240" w:lineRule="auto"/>
        <w:ind w:right="-2"/>
        <w:rPr>
          <w:noProof/>
          <w:szCs w:val="22"/>
          <w:lang w:val="cs-CZ"/>
        </w:rPr>
      </w:pPr>
    </w:p>
    <w:p w14:paraId="6DD956B9" w14:textId="77777777" w:rsidR="000B7F14" w:rsidRPr="003E0658" w:rsidRDefault="000B7F14" w:rsidP="00C25991">
      <w:pPr>
        <w:keepNext/>
        <w:tabs>
          <w:tab w:val="clear" w:pos="567"/>
        </w:tabs>
        <w:spacing w:line="240" w:lineRule="auto"/>
        <w:ind w:left="567" w:right="-28" w:hanging="567"/>
        <w:rPr>
          <w:b/>
          <w:bCs/>
          <w:noProof/>
          <w:szCs w:val="22"/>
          <w:lang w:val="cs-CZ"/>
        </w:rPr>
      </w:pPr>
      <w:r w:rsidRPr="003E0658">
        <w:rPr>
          <w:b/>
          <w:bCs/>
          <w:noProof/>
          <w:szCs w:val="22"/>
          <w:lang w:val="cs-CZ"/>
        </w:rPr>
        <w:t>Co naleznete v této příbalové informaci</w:t>
      </w:r>
    </w:p>
    <w:p w14:paraId="45E0F516" w14:textId="77777777" w:rsidR="004B0949" w:rsidRPr="003E0658" w:rsidRDefault="004B0949" w:rsidP="00C25991">
      <w:pPr>
        <w:keepNext/>
        <w:tabs>
          <w:tab w:val="clear" w:pos="567"/>
        </w:tabs>
        <w:spacing w:line="240" w:lineRule="auto"/>
        <w:ind w:left="567" w:right="-28" w:hanging="567"/>
        <w:rPr>
          <w:noProof/>
          <w:szCs w:val="22"/>
          <w:lang w:val="cs-CZ"/>
        </w:rPr>
      </w:pPr>
    </w:p>
    <w:p w14:paraId="62272CD3" w14:textId="77777777" w:rsidR="000B7F14" w:rsidRPr="003E0658" w:rsidRDefault="000B7F14" w:rsidP="00C25991">
      <w:pPr>
        <w:tabs>
          <w:tab w:val="clear" w:pos="567"/>
        </w:tabs>
        <w:spacing w:line="240" w:lineRule="auto"/>
        <w:ind w:left="567" w:right="-29" w:hanging="567"/>
        <w:rPr>
          <w:noProof/>
          <w:szCs w:val="22"/>
          <w:lang w:val="cs-CZ"/>
        </w:rPr>
      </w:pPr>
      <w:r w:rsidRPr="003E0658">
        <w:rPr>
          <w:noProof/>
          <w:szCs w:val="22"/>
          <w:lang w:val="cs-CZ"/>
        </w:rPr>
        <w:t>1.</w:t>
      </w:r>
      <w:r w:rsidRPr="003E0658">
        <w:rPr>
          <w:b/>
          <w:bCs/>
          <w:noProof/>
          <w:szCs w:val="22"/>
          <w:lang w:val="cs-CZ"/>
        </w:rPr>
        <w:tab/>
      </w:r>
      <w:r w:rsidRPr="003E0658">
        <w:rPr>
          <w:noProof/>
          <w:szCs w:val="22"/>
          <w:lang w:val="cs-CZ"/>
        </w:rPr>
        <w:t>Co je přípravek Eylea a</w:t>
      </w:r>
      <w:r w:rsidR="004F1DD5" w:rsidRPr="003E0658">
        <w:rPr>
          <w:noProof/>
          <w:szCs w:val="22"/>
          <w:lang w:val="cs-CZ"/>
        </w:rPr>
        <w:t> </w:t>
      </w:r>
      <w:r w:rsidRPr="003E0658">
        <w:rPr>
          <w:noProof/>
          <w:szCs w:val="22"/>
          <w:lang w:val="cs-CZ"/>
        </w:rPr>
        <w:t>k</w:t>
      </w:r>
      <w:r w:rsidR="004F1DD5" w:rsidRPr="003E0658">
        <w:rPr>
          <w:noProof/>
          <w:szCs w:val="22"/>
          <w:lang w:val="cs-CZ"/>
        </w:rPr>
        <w:t> </w:t>
      </w:r>
      <w:r w:rsidRPr="003E0658">
        <w:rPr>
          <w:noProof/>
          <w:szCs w:val="22"/>
          <w:lang w:val="cs-CZ"/>
        </w:rPr>
        <w:t>čemu se používá</w:t>
      </w:r>
    </w:p>
    <w:p w14:paraId="13EF80B5" w14:textId="2FE7CBBC" w:rsidR="000B7F14" w:rsidRPr="003E0658" w:rsidRDefault="000B7F14" w:rsidP="00C25991">
      <w:pPr>
        <w:tabs>
          <w:tab w:val="clear" w:pos="567"/>
        </w:tabs>
        <w:spacing w:line="240" w:lineRule="auto"/>
        <w:ind w:left="567" w:right="-29" w:hanging="567"/>
        <w:rPr>
          <w:noProof/>
          <w:szCs w:val="22"/>
          <w:lang w:val="cs-CZ"/>
        </w:rPr>
      </w:pPr>
      <w:r w:rsidRPr="003E0658">
        <w:rPr>
          <w:noProof/>
          <w:szCs w:val="22"/>
          <w:lang w:val="cs-CZ"/>
        </w:rPr>
        <w:t>2.</w:t>
      </w:r>
      <w:r w:rsidRPr="003E0658">
        <w:rPr>
          <w:noProof/>
          <w:szCs w:val="22"/>
          <w:lang w:val="cs-CZ"/>
        </w:rPr>
        <w:tab/>
        <w:t xml:space="preserve">Čemu musíte věnovat pozornost, než </w:t>
      </w:r>
      <w:r w:rsidR="00486C27" w:rsidRPr="003E0658">
        <w:rPr>
          <w:noProof/>
          <w:szCs w:val="22"/>
          <w:lang w:val="cs-CZ"/>
        </w:rPr>
        <w:t>Vám bude</w:t>
      </w:r>
      <w:r w:rsidRPr="003E0658">
        <w:rPr>
          <w:noProof/>
          <w:szCs w:val="22"/>
          <w:lang w:val="cs-CZ"/>
        </w:rPr>
        <w:t xml:space="preserve"> přípravek Eylea</w:t>
      </w:r>
      <w:r w:rsidR="00486C27" w:rsidRPr="003E0658">
        <w:rPr>
          <w:noProof/>
          <w:szCs w:val="22"/>
          <w:lang w:val="cs-CZ"/>
        </w:rPr>
        <w:t xml:space="preserve"> podán</w:t>
      </w:r>
    </w:p>
    <w:p w14:paraId="6629625D" w14:textId="77777777" w:rsidR="000B7F14" w:rsidRPr="003E0658" w:rsidRDefault="000B7F14" w:rsidP="00C25991">
      <w:pPr>
        <w:tabs>
          <w:tab w:val="clear" w:pos="567"/>
        </w:tabs>
        <w:spacing w:line="240" w:lineRule="auto"/>
        <w:ind w:left="567" w:right="-29" w:hanging="567"/>
        <w:rPr>
          <w:noProof/>
          <w:szCs w:val="22"/>
          <w:lang w:val="cs-CZ"/>
        </w:rPr>
      </w:pPr>
      <w:r w:rsidRPr="003E0658">
        <w:rPr>
          <w:noProof/>
          <w:szCs w:val="22"/>
          <w:lang w:val="cs-CZ"/>
        </w:rPr>
        <w:t>3.</w:t>
      </w:r>
      <w:r w:rsidRPr="003E0658">
        <w:rPr>
          <w:noProof/>
          <w:szCs w:val="22"/>
          <w:lang w:val="cs-CZ"/>
        </w:rPr>
        <w:tab/>
        <w:t>Jak Vám bude přípravek Eylea podáván</w:t>
      </w:r>
    </w:p>
    <w:p w14:paraId="5CAF75FB" w14:textId="77777777" w:rsidR="000B7F14" w:rsidRPr="003E0658" w:rsidRDefault="000B7F14" w:rsidP="00C25991">
      <w:pPr>
        <w:tabs>
          <w:tab w:val="clear" w:pos="567"/>
        </w:tabs>
        <w:spacing w:line="240" w:lineRule="auto"/>
        <w:ind w:left="567" w:right="-29" w:hanging="567"/>
        <w:rPr>
          <w:noProof/>
          <w:szCs w:val="22"/>
          <w:lang w:val="cs-CZ"/>
        </w:rPr>
      </w:pPr>
      <w:r w:rsidRPr="003E0658">
        <w:rPr>
          <w:noProof/>
          <w:szCs w:val="22"/>
          <w:lang w:val="cs-CZ"/>
        </w:rPr>
        <w:t>4.</w:t>
      </w:r>
      <w:r w:rsidRPr="003E0658">
        <w:rPr>
          <w:noProof/>
          <w:szCs w:val="22"/>
          <w:lang w:val="cs-CZ"/>
        </w:rPr>
        <w:tab/>
        <w:t>Možné nežádoucí účinky</w:t>
      </w:r>
    </w:p>
    <w:p w14:paraId="524E031C" w14:textId="77777777" w:rsidR="000B7F14" w:rsidRPr="003E0658" w:rsidRDefault="000B7F14" w:rsidP="00C25991">
      <w:pPr>
        <w:tabs>
          <w:tab w:val="clear" w:pos="567"/>
        </w:tabs>
        <w:spacing w:line="240" w:lineRule="auto"/>
        <w:ind w:right="-29"/>
        <w:rPr>
          <w:noProof/>
          <w:szCs w:val="22"/>
          <w:lang w:val="cs-CZ"/>
        </w:rPr>
      </w:pPr>
      <w:r w:rsidRPr="003E0658">
        <w:rPr>
          <w:noProof/>
          <w:szCs w:val="22"/>
          <w:lang w:val="cs-CZ"/>
        </w:rPr>
        <w:t>5.</w:t>
      </w:r>
      <w:r w:rsidRPr="003E0658">
        <w:rPr>
          <w:noProof/>
          <w:szCs w:val="22"/>
          <w:lang w:val="cs-CZ"/>
        </w:rPr>
        <w:tab/>
        <w:t>Jak přípravek Eylea uchovávat</w:t>
      </w:r>
    </w:p>
    <w:p w14:paraId="15DA3CB7" w14:textId="77777777" w:rsidR="000B7F14" w:rsidRPr="003E0658" w:rsidRDefault="000B7F14" w:rsidP="00C25991">
      <w:pPr>
        <w:tabs>
          <w:tab w:val="clear" w:pos="567"/>
        </w:tabs>
        <w:spacing w:line="240" w:lineRule="auto"/>
        <w:ind w:left="567" w:right="-29" w:hanging="567"/>
        <w:rPr>
          <w:noProof/>
          <w:szCs w:val="22"/>
          <w:lang w:val="cs-CZ"/>
        </w:rPr>
      </w:pPr>
      <w:r w:rsidRPr="003E0658">
        <w:rPr>
          <w:noProof/>
          <w:szCs w:val="22"/>
          <w:lang w:val="cs-CZ"/>
        </w:rPr>
        <w:t>6.</w:t>
      </w:r>
      <w:r w:rsidRPr="003E0658">
        <w:rPr>
          <w:noProof/>
          <w:szCs w:val="22"/>
          <w:lang w:val="cs-CZ"/>
        </w:rPr>
        <w:tab/>
        <w:t>Obsah balení a</w:t>
      </w:r>
      <w:r w:rsidR="004F1DD5" w:rsidRPr="003E0658">
        <w:rPr>
          <w:noProof/>
          <w:szCs w:val="22"/>
          <w:lang w:val="cs-CZ"/>
        </w:rPr>
        <w:t> </w:t>
      </w:r>
      <w:r w:rsidRPr="003E0658">
        <w:rPr>
          <w:noProof/>
          <w:szCs w:val="22"/>
          <w:lang w:val="cs-CZ"/>
        </w:rPr>
        <w:t>další informace</w:t>
      </w:r>
    </w:p>
    <w:p w14:paraId="7057EF66" w14:textId="77777777" w:rsidR="000B7F14" w:rsidRPr="003E0658" w:rsidRDefault="000B7F14" w:rsidP="00C25991">
      <w:pPr>
        <w:tabs>
          <w:tab w:val="clear" w:pos="567"/>
        </w:tabs>
        <w:spacing w:line="240" w:lineRule="auto"/>
        <w:ind w:right="-2"/>
        <w:rPr>
          <w:noProof/>
          <w:szCs w:val="22"/>
          <w:lang w:val="cs-CZ"/>
        </w:rPr>
      </w:pPr>
    </w:p>
    <w:p w14:paraId="788821B9" w14:textId="77777777" w:rsidR="000B7F14" w:rsidRPr="003E0658" w:rsidRDefault="000B7F14" w:rsidP="00C25991">
      <w:pPr>
        <w:tabs>
          <w:tab w:val="clear" w:pos="567"/>
        </w:tabs>
        <w:spacing w:line="240" w:lineRule="auto"/>
        <w:rPr>
          <w:noProof/>
          <w:szCs w:val="22"/>
          <w:lang w:val="cs-CZ"/>
        </w:rPr>
      </w:pPr>
    </w:p>
    <w:p w14:paraId="1982B836" w14:textId="77777777" w:rsidR="000B7F14" w:rsidRPr="003E0658" w:rsidRDefault="000B7F14" w:rsidP="00C25991">
      <w:pPr>
        <w:keepNext/>
        <w:tabs>
          <w:tab w:val="clear" w:pos="567"/>
        </w:tabs>
        <w:spacing w:line="240" w:lineRule="auto"/>
        <w:ind w:right="-2"/>
        <w:outlineLvl w:val="2"/>
        <w:rPr>
          <w:b/>
          <w:noProof/>
          <w:szCs w:val="22"/>
          <w:lang w:val="cs-CZ"/>
        </w:rPr>
      </w:pPr>
      <w:r w:rsidRPr="003E0658">
        <w:rPr>
          <w:b/>
          <w:bCs/>
          <w:noProof/>
          <w:szCs w:val="22"/>
          <w:lang w:val="cs-CZ"/>
        </w:rPr>
        <w:t>1.</w:t>
      </w:r>
      <w:r w:rsidRPr="003E0658">
        <w:rPr>
          <w:b/>
          <w:bCs/>
          <w:noProof/>
          <w:szCs w:val="22"/>
          <w:lang w:val="cs-CZ"/>
        </w:rPr>
        <w:tab/>
        <w:t>Co je přípravek Eylea a</w:t>
      </w:r>
      <w:r w:rsidR="004F1DD5" w:rsidRPr="003E0658">
        <w:rPr>
          <w:b/>
          <w:bCs/>
          <w:noProof/>
          <w:szCs w:val="22"/>
          <w:lang w:val="cs-CZ"/>
        </w:rPr>
        <w:t> </w:t>
      </w:r>
      <w:r w:rsidRPr="003E0658">
        <w:rPr>
          <w:b/>
          <w:bCs/>
          <w:noProof/>
          <w:szCs w:val="22"/>
          <w:lang w:val="cs-CZ"/>
        </w:rPr>
        <w:t>k čemu se používá</w:t>
      </w:r>
    </w:p>
    <w:p w14:paraId="46E1A8CA" w14:textId="77777777" w:rsidR="000B7F14" w:rsidRPr="003E0658" w:rsidRDefault="000B7F14" w:rsidP="00C25991">
      <w:pPr>
        <w:keepNext/>
        <w:tabs>
          <w:tab w:val="clear" w:pos="567"/>
        </w:tabs>
        <w:spacing w:line="240" w:lineRule="auto"/>
        <w:rPr>
          <w:noProof/>
          <w:szCs w:val="22"/>
          <w:lang w:val="cs-CZ"/>
        </w:rPr>
      </w:pPr>
    </w:p>
    <w:p w14:paraId="5A151790" w14:textId="77777777" w:rsidR="0098479A" w:rsidRPr="003E0658" w:rsidRDefault="0098479A" w:rsidP="00C25991">
      <w:pPr>
        <w:keepNext/>
        <w:tabs>
          <w:tab w:val="clear" w:pos="567"/>
        </w:tabs>
        <w:spacing w:line="240" w:lineRule="auto"/>
        <w:rPr>
          <w:b/>
          <w:lang w:val="cs-CZ"/>
        </w:rPr>
      </w:pPr>
      <w:r w:rsidRPr="003E0658">
        <w:rPr>
          <w:b/>
          <w:lang w:val="cs-CZ"/>
        </w:rPr>
        <w:t xml:space="preserve">Co je přípravek </w:t>
      </w:r>
      <w:proofErr w:type="spellStart"/>
      <w:r w:rsidRPr="003E0658">
        <w:rPr>
          <w:b/>
          <w:lang w:val="cs-CZ"/>
        </w:rPr>
        <w:t>Eylea</w:t>
      </w:r>
      <w:proofErr w:type="spellEnd"/>
    </w:p>
    <w:p w14:paraId="7635C268" w14:textId="3F568872" w:rsidR="0098479A" w:rsidRPr="003E0658" w:rsidRDefault="000B7F14" w:rsidP="00C25991">
      <w:pPr>
        <w:tabs>
          <w:tab w:val="clear" w:pos="567"/>
        </w:tabs>
        <w:spacing w:line="240" w:lineRule="auto"/>
        <w:ind w:right="-2"/>
        <w:rPr>
          <w:noProof/>
          <w:szCs w:val="22"/>
          <w:lang w:val="cs-CZ"/>
        </w:rPr>
      </w:pPr>
      <w:r w:rsidRPr="003E0658">
        <w:rPr>
          <w:noProof/>
          <w:szCs w:val="22"/>
          <w:lang w:val="cs-CZ"/>
        </w:rPr>
        <w:t xml:space="preserve">Přípravek Eylea </w:t>
      </w:r>
      <w:r w:rsidR="0098479A" w:rsidRPr="003E0658">
        <w:rPr>
          <w:noProof/>
          <w:szCs w:val="22"/>
          <w:lang w:val="cs-CZ"/>
        </w:rPr>
        <w:t xml:space="preserve">obsahuje </w:t>
      </w:r>
      <w:r w:rsidR="004F1DD5" w:rsidRPr="003E0658">
        <w:rPr>
          <w:noProof/>
          <w:szCs w:val="22"/>
          <w:lang w:val="cs-CZ"/>
        </w:rPr>
        <w:t>léčivou</w:t>
      </w:r>
      <w:r w:rsidR="0098479A" w:rsidRPr="003E0658">
        <w:rPr>
          <w:noProof/>
          <w:szCs w:val="22"/>
          <w:lang w:val="cs-CZ"/>
        </w:rPr>
        <w:t xml:space="preserve"> látku aflibercept. Patří do skupiny léčivých přípravků, které se nazývají </w:t>
      </w:r>
      <w:r w:rsidR="0048425D" w:rsidRPr="003E0658">
        <w:rPr>
          <w:noProof/>
          <w:szCs w:val="22"/>
          <w:lang w:val="cs-CZ"/>
        </w:rPr>
        <w:t>antineovaskularizační</w:t>
      </w:r>
      <w:r w:rsidR="00067903" w:rsidRPr="003E0658">
        <w:rPr>
          <w:noProof/>
          <w:szCs w:val="22"/>
          <w:lang w:val="cs-CZ"/>
        </w:rPr>
        <w:t xml:space="preserve"> </w:t>
      </w:r>
      <w:r w:rsidR="007A630F" w:rsidRPr="003E0658">
        <w:rPr>
          <w:noProof/>
          <w:szCs w:val="22"/>
          <w:lang w:val="cs-CZ"/>
        </w:rPr>
        <w:t xml:space="preserve">látky </w:t>
      </w:r>
      <w:r w:rsidR="00067903" w:rsidRPr="003E0658">
        <w:rPr>
          <w:noProof/>
          <w:szCs w:val="22"/>
          <w:lang w:val="cs-CZ"/>
        </w:rPr>
        <w:t xml:space="preserve">(látky zabraňující </w:t>
      </w:r>
      <w:r w:rsidR="00E903D2" w:rsidRPr="003E0658">
        <w:rPr>
          <w:noProof/>
          <w:szCs w:val="22"/>
          <w:lang w:val="cs-CZ"/>
        </w:rPr>
        <w:t>abnormální tvorbě cév).</w:t>
      </w:r>
    </w:p>
    <w:p w14:paraId="076FFA7C" w14:textId="77777777" w:rsidR="007A630F" w:rsidRPr="003E0658" w:rsidRDefault="007A630F" w:rsidP="00C25991">
      <w:pPr>
        <w:tabs>
          <w:tab w:val="clear" w:pos="567"/>
        </w:tabs>
        <w:spacing w:line="240" w:lineRule="auto"/>
        <w:ind w:right="-2"/>
        <w:rPr>
          <w:noProof/>
          <w:szCs w:val="22"/>
          <w:lang w:val="cs-CZ"/>
        </w:rPr>
      </w:pPr>
    </w:p>
    <w:p w14:paraId="6DE90D55" w14:textId="4297FC7A" w:rsidR="000B7F14" w:rsidRPr="003E0658" w:rsidRDefault="007A00BB" w:rsidP="00C25991">
      <w:pPr>
        <w:tabs>
          <w:tab w:val="clear" w:pos="567"/>
        </w:tabs>
        <w:spacing w:line="240" w:lineRule="auto"/>
        <w:ind w:right="-2"/>
        <w:rPr>
          <w:noProof/>
          <w:szCs w:val="22"/>
          <w:lang w:val="cs-CZ"/>
        </w:rPr>
      </w:pPr>
      <w:r w:rsidRPr="003E0658">
        <w:rPr>
          <w:noProof/>
          <w:szCs w:val="22"/>
          <w:lang w:val="cs-CZ"/>
        </w:rPr>
        <w:t>L</w:t>
      </w:r>
      <w:r w:rsidR="007A630F" w:rsidRPr="003E0658">
        <w:rPr>
          <w:noProof/>
          <w:szCs w:val="22"/>
          <w:lang w:val="cs-CZ"/>
        </w:rPr>
        <w:t xml:space="preserve">ékař Vám bude podávat přípravek Eylea </w:t>
      </w:r>
      <w:r w:rsidR="000B7F14" w:rsidRPr="003E0658">
        <w:rPr>
          <w:noProof/>
          <w:szCs w:val="22"/>
          <w:lang w:val="cs-CZ"/>
        </w:rPr>
        <w:t xml:space="preserve">v injekci do oka </w:t>
      </w:r>
      <w:r w:rsidR="00AA1CCF" w:rsidRPr="003E0658">
        <w:rPr>
          <w:noProof/>
          <w:szCs w:val="22"/>
          <w:lang w:val="cs-CZ"/>
        </w:rPr>
        <w:t>k</w:t>
      </w:r>
      <w:r w:rsidR="000B7F14" w:rsidRPr="003E0658">
        <w:rPr>
          <w:noProof/>
          <w:szCs w:val="22"/>
          <w:lang w:val="cs-CZ"/>
        </w:rPr>
        <w:t xml:space="preserve"> léčb</w:t>
      </w:r>
      <w:r w:rsidR="00AA1CCF" w:rsidRPr="003E0658">
        <w:rPr>
          <w:noProof/>
          <w:szCs w:val="22"/>
          <w:lang w:val="cs-CZ"/>
        </w:rPr>
        <w:t>ě</w:t>
      </w:r>
      <w:r w:rsidR="00723857" w:rsidRPr="003E0658">
        <w:rPr>
          <w:noProof/>
          <w:szCs w:val="22"/>
          <w:lang w:val="cs-CZ"/>
        </w:rPr>
        <w:t xml:space="preserve"> </w:t>
      </w:r>
      <w:r w:rsidR="007A630F" w:rsidRPr="003E0658">
        <w:rPr>
          <w:noProof/>
          <w:szCs w:val="22"/>
          <w:lang w:val="cs-CZ"/>
        </w:rPr>
        <w:t>poruch</w:t>
      </w:r>
      <w:r w:rsidR="000B7F14" w:rsidRPr="003E0658">
        <w:rPr>
          <w:noProof/>
          <w:szCs w:val="22"/>
          <w:lang w:val="cs-CZ"/>
        </w:rPr>
        <w:t xml:space="preserve"> oka u</w:t>
      </w:r>
      <w:r w:rsidR="004F1DD5" w:rsidRPr="003E0658">
        <w:rPr>
          <w:noProof/>
          <w:szCs w:val="22"/>
          <w:lang w:val="cs-CZ"/>
        </w:rPr>
        <w:t> </w:t>
      </w:r>
      <w:r w:rsidR="000B7F14" w:rsidRPr="003E0658">
        <w:rPr>
          <w:noProof/>
          <w:szCs w:val="22"/>
          <w:lang w:val="cs-CZ"/>
        </w:rPr>
        <w:t>dospělých označených jako</w:t>
      </w:r>
      <w:r w:rsidR="007A630F" w:rsidRPr="003E0658">
        <w:rPr>
          <w:noProof/>
          <w:szCs w:val="22"/>
          <w:lang w:val="cs-CZ"/>
        </w:rPr>
        <w:t>:</w:t>
      </w:r>
    </w:p>
    <w:p w14:paraId="20B16F1D" w14:textId="77777777" w:rsidR="000B7F14" w:rsidRPr="003E0658" w:rsidRDefault="007A630F" w:rsidP="00C25991">
      <w:pPr>
        <w:numPr>
          <w:ilvl w:val="0"/>
          <w:numId w:val="1"/>
        </w:numPr>
        <w:tabs>
          <w:tab w:val="clear" w:pos="567"/>
        </w:tabs>
        <w:spacing w:line="240" w:lineRule="auto"/>
        <w:ind w:left="567" w:right="-2" w:hanging="567"/>
        <w:rPr>
          <w:noProof/>
          <w:szCs w:val="22"/>
          <w:lang w:val="cs-CZ"/>
        </w:rPr>
      </w:pPr>
      <w:r w:rsidRPr="003E0658">
        <w:rPr>
          <w:noProof/>
          <w:szCs w:val="22"/>
          <w:lang w:val="cs-CZ"/>
        </w:rPr>
        <w:t xml:space="preserve">vlhká forma </w:t>
      </w:r>
      <w:r w:rsidR="000B7F14" w:rsidRPr="003E0658">
        <w:rPr>
          <w:noProof/>
          <w:szCs w:val="22"/>
          <w:lang w:val="cs-CZ"/>
        </w:rPr>
        <w:t>věkem podmíněn</w:t>
      </w:r>
      <w:r w:rsidRPr="003E0658">
        <w:rPr>
          <w:noProof/>
          <w:szCs w:val="22"/>
          <w:lang w:val="cs-CZ"/>
        </w:rPr>
        <w:t>é</w:t>
      </w:r>
      <w:r w:rsidR="000B7F14" w:rsidRPr="003E0658">
        <w:rPr>
          <w:noProof/>
          <w:szCs w:val="22"/>
          <w:lang w:val="cs-CZ"/>
        </w:rPr>
        <w:t xml:space="preserve"> makulární degenerace (vlhká forma VPMD),</w:t>
      </w:r>
    </w:p>
    <w:p w14:paraId="5200817A" w14:textId="3C0F711D" w:rsidR="000B7F14" w:rsidRDefault="000B7F14" w:rsidP="00C25991">
      <w:pPr>
        <w:numPr>
          <w:ilvl w:val="0"/>
          <w:numId w:val="1"/>
        </w:numPr>
        <w:tabs>
          <w:tab w:val="clear" w:pos="567"/>
        </w:tabs>
        <w:spacing w:line="240" w:lineRule="auto"/>
        <w:ind w:left="567" w:right="-2" w:hanging="567"/>
        <w:rPr>
          <w:noProof/>
          <w:szCs w:val="22"/>
          <w:lang w:val="cs-CZ"/>
        </w:rPr>
      </w:pPr>
      <w:r w:rsidRPr="003E0658">
        <w:rPr>
          <w:noProof/>
          <w:szCs w:val="22"/>
          <w:lang w:val="cs-CZ"/>
        </w:rPr>
        <w:t>porucha zraku v důsledku diabetického makulárního edému (DME)</w:t>
      </w:r>
      <w:r w:rsidR="002544DA" w:rsidRPr="003E0658">
        <w:rPr>
          <w:noProof/>
          <w:szCs w:val="22"/>
          <w:lang w:val="cs-CZ"/>
        </w:rPr>
        <w:t>,</w:t>
      </w:r>
    </w:p>
    <w:p w14:paraId="5D309D20" w14:textId="77777777" w:rsidR="004047E0" w:rsidRPr="00527557" w:rsidRDefault="004047E0" w:rsidP="004047E0">
      <w:pPr>
        <w:numPr>
          <w:ilvl w:val="0"/>
          <w:numId w:val="1"/>
        </w:numPr>
        <w:tabs>
          <w:tab w:val="clear" w:pos="567"/>
        </w:tabs>
        <w:spacing w:line="240" w:lineRule="auto"/>
        <w:ind w:left="567" w:right="-2" w:hanging="567"/>
        <w:rPr>
          <w:noProof/>
          <w:szCs w:val="22"/>
          <w:lang w:val="cs-CZ"/>
        </w:rPr>
      </w:pPr>
      <w:r w:rsidRPr="00527557">
        <w:rPr>
          <w:rStyle w:val="cf01"/>
          <w:rFonts w:ascii="Times New Roman" w:hAnsi="Times New Roman" w:cs="Times New Roman"/>
          <w:sz w:val="22"/>
          <w:szCs w:val="22"/>
          <w:lang w:val="cs-CZ"/>
        </w:rPr>
        <w:t>poruchy zraku způsobené makulárním edémem v důsledku okluze retinální žíly [RVO] (větve retinální žíly [BRVO], centrální retinální žíly [CRVO] a </w:t>
      </w:r>
      <w:proofErr w:type="spellStart"/>
      <w:r w:rsidRPr="00527557">
        <w:rPr>
          <w:rStyle w:val="cf01"/>
          <w:rFonts w:ascii="Times New Roman" w:hAnsi="Times New Roman" w:cs="Times New Roman"/>
          <w:sz w:val="22"/>
          <w:szCs w:val="22"/>
          <w:lang w:val="cs-CZ"/>
        </w:rPr>
        <w:t>hemiretinální</w:t>
      </w:r>
      <w:proofErr w:type="spellEnd"/>
      <w:r w:rsidRPr="00527557">
        <w:rPr>
          <w:rStyle w:val="cf01"/>
          <w:rFonts w:ascii="Times New Roman" w:hAnsi="Times New Roman" w:cs="Times New Roman"/>
          <w:sz w:val="22"/>
          <w:szCs w:val="22"/>
          <w:lang w:val="cs-CZ"/>
        </w:rPr>
        <w:t xml:space="preserve"> žíly [HRVO]</w:t>
      </w:r>
      <w:r>
        <w:rPr>
          <w:rStyle w:val="cf01"/>
          <w:rFonts w:ascii="Times New Roman" w:hAnsi="Times New Roman" w:cs="Times New Roman"/>
          <w:sz w:val="22"/>
          <w:szCs w:val="22"/>
          <w:lang w:val="cs-CZ"/>
        </w:rPr>
        <w:t>)</w:t>
      </w:r>
      <w:r w:rsidRPr="00527557">
        <w:rPr>
          <w:rStyle w:val="cf01"/>
          <w:rFonts w:ascii="Times New Roman" w:hAnsi="Times New Roman" w:cs="Times New Roman"/>
          <w:sz w:val="22"/>
          <w:szCs w:val="22"/>
          <w:lang w:val="cs-CZ"/>
        </w:rPr>
        <w:t>.</w:t>
      </w:r>
    </w:p>
    <w:p w14:paraId="6A56F27E" w14:textId="77777777" w:rsidR="004047E0" w:rsidRPr="003E0658" w:rsidRDefault="004047E0" w:rsidP="00C25991">
      <w:pPr>
        <w:numPr>
          <w:ilvl w:val="0"/>
          <w:numId w:val="1"/>
        </w:numPr>
        <w:tabs>
          <w:tab w:val="clear" w:pos="567"/>
        </w:tabs>
        <w:spacing w:line="240" w:lineRule="auto"/>
        <w:ind w:left="567" w:right="-2" w:hanging="567"/>
        <w:rPr>
          <w:noProof/>
          <w:szCs w:val="22"/>
          <w:lang w:val="cs-CZ"/>
        </w:rPr>
      </w:pPr>
    </w:p>
    <w:p w14:paraId="78740C45" w14:textId="77777777" w:rsidR="000B7F14" w:rsidRPr="003E0658" w:rsidRDefault="000B7F14" w:rsidP="00C25991">
      <w:pPr>
        <w:tabs>
          <w:tab w:val="clear" w:pos="567"/>
        </w:tabs>
        <w:spacing w:line="240" w:lineRule="auto"/>
        <w:ind w:right="-2"/>
        <w:rPr>
          <w:noProof/>
          <w:szCs w:val="22"/>
          <w:lang w:val="cs-CZ"/>
        </w:rPr>
      </w:pPr>
    </w:p>
    <w:p w14:paraId="1707A2F0" w14:textId="5BBDBDAB" w:rsidR="007F4A2F" w:rsidRPr="003E0658" w:rsidRDefault="007F4A2F" w:rsidP="00C25991">
      <w:pPr>
        <w:tabs>
          <w:tab w:val="clear" w:pos="567"/>
        </w:tabs>
        <w:spacing w:line="240" w:lineRule="auto"/>
        <w:ind w:right="-2"/>
        <w:rPr>
          <w:noProof/>
          <w:szCs w:val="22"/>
          <w:lang w:val="cs-CZ"/>
        </w:rPr>
      </w:pPr>
      <w:r w:rsidRPr="003E0658">
        <w:rPr>
          <w:noProof/>
          <w:szCs w:val="22"/>
          <w:lang w:val="cs-CZ"/>
        </w:rPr>
        <w:t xml:space="preserve">Tyto poruchy postihují </w:t>
      </w:r>
      <w:r w:rsidR="009E67DB" w:rsidRPr="003E0658">
        <w:rPr>
          <w:noProof/>
          <w:szCs w:val="22"/>
          <w:lang w:val="cs-CZ"/>
        </w:rPr>
        <w:t>žlutou skvrnu</w:t>
      </w:r>
      <w:r w:rsidR="005E53B6" w:rsidRPr="003E0658">
        <w:rPr>
          <w:noProof/>
          <w:szCs w:val="22"/>
          <w:lang w:val="cs-CZ"/>
        </w:rPr>
        <w:t xml:space="preserve"> sítnice</w:t>
      </w:r>
      <w:r w:rsidRPr="003E0658">
        <w:rPr>
          <w:noProof/>
          <w:szCs w:val="22"/>
          <w:lang w:val="cs-CZ"/>
        </w:rPr>
        <w:t xml:space="preserve">. </w:t>
      </w:r>
      <w:r w:rsidR="009E67DB" w:rsidRPr="003E0658">
        <w:rPr>
          <w:noProof/>
          <w:szCs w:val="22"/>
          <w:lang w:val="cs-CZ"/>
        </w:rPr>
        <w:t>Žlutá skvrna</w:t>
      </w:r>
      <w:r w:rsidRPr="003E0658">
        <w:rPr>
          <w:noProof/>
          <w:szCs w:val="22"/>
          <w:lang w:val="cs-CZ"/>
        </w:rPr>
        <w:t xml:space="preserve"> je centrální část membrány citlivé na světlo</w:t>
      </w:r>
      <w:r w:rsidR="004F1DD5" w:rsidRPr="003E0658">
        <w:rPr>
          <w:noProof/>
          <w:szCs w:val="22"/>
          <w:lang w:val="cs-CZ"/>
        </w:rPr>
        <w:t>, nacházející se</w:t>
      </w:r>
      <w:r w:rsidRPr="003E0658">
        <w:rPr>
          <w:noProof/>
          <w:szCs w:val="22"/>
          <w:lang w:val="cs-CZ"/>
        </w:rPr>
        <w:t xml:space="preserve"> v zadní části oka. Je </w:t>
      </w:r>
      <w:r w:rsidR="004F1DD5" w:rsidRPr="003E0658">
        <w:rPr>
          <w:noProof/>
          <w:szCs w:val="22"/>
          <w:lang w:val="cs-CZ"/>
        </w:rPr>
        <w:t>důležitá pro</w:t>
      </w:r>
      <w:r w:rsidRPr="003E0658">
        <w:rPr>
          <w:noProof/>
          <w:szCs w:val="22"/>
          <w:lang w:val="cs-CZ"/>
        </w:rPr>
        <w:t xml:space="preserve"> </w:t>
      </w:r>
      <w:r w:rsidR="002F40F8" w:rsidRPr="003E0658">
        <w:rPr>
          <w:noProof/>
          <w:szCs w:val="22"/>
          <w:lang w:val="cs-CZ"/>
        </w:rPr>
        <w:t>jasné</w:t>
      </w:r>
      <w:r w:rsidRPr="003E0658">
        <w:rPr>
          <w:noProof/>
          <w:szCs w:val="22"/>
          <w:lang w:val="cs-CZ"/>
        </w:rPr>
        <w:t xml:space="preserve"> vidění.</w:t>
      </w:r>
    </w:p>
    <w:p w14:paraId="1740FF9E" w14:textId="61F53841" w:rsidR="000D5282" w:rsidRPr="003E0658" w:rsidRDefault="007F4A2F" w:rsidP="00C25991">
      <w:pPr>
        <w:tabs>
          <w:tab w:val="clear" w:pos="567"/>
        </w:tabs>
        <w:spacing w:line="240" w:lineRule="auto"/>
        <w:ind w:right="-2"/>
        <w:rPr>
          <w:noProof/>
          <w:szCs w:val="22"/>
          <w:lang w:val="cs-CZ"/>
        </w:rPr>
      </w:pPr>
      <w:r w:rsidRPr="003E0658">
        <w:rPr>
          <w:noProof/>
          <w:szCs w:val="22"/>
          <w:lang w:val="cs-CZ"/>
        </w:rPr>
        <w:t xml:space="preserve">Vlhká forma </w:t>
      </w:r>
      <w:r w:rsidR="000B7F14" w:rsidRPr="003E0658">
        <w:rPr>
          <w:noProof/>
          <w:szCs w:val="22"/>
          <w:lang w:val="cs-CZ"/>
        </w:rPr>
        <w:t xml:space="preserve">VPMD </w:t>
      </w:r>
      <w:r w:rsidRPr="003E0658">
        <w:rPr>
          <w:noProof/>
          <w:szCs w:val="22"/>
          <w:lang w:val="cs-CZ"/>
        </w:rPr>
        <w:t xml:space="preserve">vzniká při </w:t>
      </w:r>
      <w:r w:rsidR="000B7F14" w:rsidRPr="003E0658">
        <w:rPr>
          <w:noProof/>
          <w:szCs w:val="22"/>
          <w:lang w:val="cs-CZ"/>
        </w:rPr>
        <w:t xml:space="preserve">abnormální tvorbě nových krevních cév </w:t>
      </w:r>
      <w:r w:rsidRPr="003E0658">
        <w:rPr>
          <w:noProof/>
          <w:szCs w:val="22"/>
          <w:lang w:val="cs-CZ"/>
        </w:rPr>
        <w:t xml:space="preserve">a jejich růstu pod </w:t>
      </w:r>
      <w:r w:rsidR="009E67DB" w:rsidRPr="003E0658">
        <w:rPr>
          <w:noProof/>
          <w:szCs w:val="22"/>
          <w:lang w:val="cs-CZ"/>
        </w:rPr>
        <w:t>žlutou skvrnou</w:t>
      </w:r>
      <w:r w:rsidR="000B7F14" w:rsidRPr="003E0658">
        <w:rPr>
          <w:noProof/>
          <w:szCs w:val="22"/>
          <w:lang w:val="cs-CZ"/>
        </w:rPr>
        <w:t xml:space="preserve">. </w:t>
      </w:r>
      <w:r w:rsidRPr="003E0658">
        <w:rPr>
          <w:noProof/>
          <w:szCs w:val="22"/>
          <w:lang w:val="cs-CZ"/>
        </w:rPr>
        <w:t xml:space="preserve">Z těchto abnormálních krevních cév může </w:t>
      </w:r>
      <w:r w:rsidR="004F1DD5" w:rsidRPr="003E0658">
        <w:rPr>
          <w:noProof/>
          <w:szCs w:val="22"/>
          <w:lang w:val="cs-CZ"/>
        </w:rPr>
        <w:t xml:space="preserve">do oka </w:t>
      </w:r>
      <w:r w:rsidRPr="003E0658">
        <w:rPr>
          <w:noProof/>
          <w:szCs w:val="22"/>
          <w:lang w:val="cs-CZ"/>
        </w:rPr>
        <w:t xml:space="preserve">prosakovat </w:t>
      </w:r>
      <w:r w:rsidR="009E67DB" w:rsidRPr="003E0658">
        <w:rPr>
          <w:noProof/>
          <w:szCs w:val="22"/>
          <w:lang w:val="cs-CZ"/>
        </w:rPr>
        <w:t xml:space="preserve">tekutina </w:t>
      </w:r>
      <w:r w:rsidRPr="003E0658">
        <w:rPr>
          <w:noProof/>
          <w:szCs w:val="22"/>
          <w:lang w:val="cs-CZ"/>
        </w:rPr>
        <w:t>nebo krev.</w:t>
      </w:r>
      <w:r w:rsidR="000B7F14" w:rsidRPr="003E0658">
        <w:rPr>
          <w:noProof/>
          <w:szCs w:val="22"/>
          <w:lang w:val="cs-CZ"/>
        </w:rPr>
        <w:t xml:space="preserve"> </w:t>
      </w:r>
      <w:r w:rsidR="004F1DD5" w:rsidRPr="003E0658">
        <w:rPr>
          <w:noProof/>
          <w:szCs w:val="22"/>
          <w:lang w:val="cs-CZ"/>
        </w:rPr>
        <w:t>P</w:t>
      </w:r>
      <w:r w:rsidR="009E67DB" w:rsidRPr="003E0658">
        <w:rPr>
          <w:noProof/>
          <w:szCs w:val="22"/>
          <w:lang w:val="cs-CZ"/>
        </w:rPr>
        <w:t xml:space="preserve">rosakující cévy, které způsobují otok žluté skvrny, způsobují také DME. </w:t>
      </w:r>
      <w:r w:rsidR="002544DA" w:rsidRPr="003E0658">
        <w:rPr>
          <w:noProof/>
          <w:szCs w:val="22"/>
          <w:lang w:val="cs-CZ"/>
        </w:rPr>
        <w:t xml:space="preserve">U pacientů s okluzí retinální žíly je zablokována jedna nebo více krevních cév, které odvádí krev ze sítnice. </w:t>
      </w:r>
      <w:r w:rsidR="00B35F17" w:rsidRPr="00353963">
        <w:rPr>
          <w:noProof/>
          <w:szCs w:val="22"/>
          <w:lang w:val="cs-CZ"/>
        </w:rPr>
        <w:t xml:space="preserve">Jako odpověď dochází ke zvýšení hladin VEGF, což způsobuje průsak tekutiny do sítnice, a tím zapříčiňuje otok žluté skvrny </w:t>
      </w:r>
      <w:r w:rsidR="00C35218" w:rsidRPr="00353963">
        <w:rPr>
          <w:noProof/>
          <w:szCs w:val="22"/>
          <w:lang w:val="cs-CZ"/>
        </w:rPr>
        <w:t>(makuly, tj. části sítnice zodpovědné za ostré vidění)</w:t>
      </w:r>
      <w:r w:rsidR="000D5282" w:rsidRPr="003E0658">
        <w:rPr>
          <w:noProof/>
          <w:szCs w:val="22"/>
          <w:lang w:val="cs-CZ"/>
        </w:rPr>
        <w:t>. T</w:t>
      </w:r>
      <w:r w:rsidR="00A541BB">
        <w:rPr>
          <w:noProof/>
          <w:szCs w:val="22"/>
          <w:lang w:val="cs-CZ"/>
        </w:rPr>
        <w:t>ento</w:t>
      </w:r>
      <w:r w:rsidR="000D5282" w:rsidRPr="003E0658">
        <w:rPr>
          <w:noProof/>
          <w:szCs w:val="22"/>
          <w:lang w:val="cs-CZ"/>
        </w:rPr>
        <w:t xml:space="preserve"> otok</w:t>
      </w:r>
      <w:r w:rsidR="00A541BB">
        <w:rPr>
          <w:noProof/>
          <w:szCs w:val="22"/>
          <w:lang w:val="cs-CZ"/>
        </w:rPr>
        <w:t xml:space="preserve"> </w:t>
      </w:r>
      <w:r w:rsidR="0074364F">
        <w:rPr>
          <w:noProof/>
          <w:szCs w:val="22"/>
          <w:lang w:val="cs-CZ"/>
        </w:rPr>
        <w:t>označujeme jako</w:t>
      </w:r>
      <w:r w:rsidR="000D5282" w:rsidRPr="003E0658">
        <w:rPr>
          <w:noProof/>
          <w:szCs w:val="22"/>
          <w:lang w:val="cs-CZ"/>
        </w:rPr>
        <w:t xml:space="preserve"> makulární edém. </w:t>
      </w:r>
      <w:r w:rsidR="00B22F81" w:rsidRPr="00353963">
        <w:rPr>
          <w:noProof/>
          <w:szCs w:val="22"/>
          <w:lang w:val="cs-CZ"/>
        </w:rPr>
        <w:t>Když je žlutá skvrna oteklá, centrální vidění se stává rozmazané</w:t>
      </w:r>
      <w:r w:rsidR="00E11F72">
        <w:rPr>
          <w:noProof/>
          <w:szCs w:val="22"/>
          <w:lang w:val="cs-CZ"/>
        </w:rPr>
        <w:t>.</w:t>
      </w:r>
      <w:r w:rsidR="00B22F81" w:rsidRPr="003E0658" w:rsidDel="00B22F81">
        <w:rPr>
          <w:noProof/>
          <w:szCs w:val="22"/>
          <w:lang w:val="cs-CZ"/>
        </w:rPr>
        <w:t xml:space="preserve"> </w:t>
      </w:r>
    </w:p>
    <w:p w14:paraId="1B028C02" w14:textId="08D4A45C" w:rsidR="000B7F14" w:rsidRPr="003E0658" w:rsidRDefault="000D5282" w:rsidP="00C25991">
      <w:pPr>
        <w:tabs>
          <w:tab w:val="clear" w:pos="567"/>
        </w:tabs>
        <w:spacing w:line="240" w:lineRule="auto"/>
        <w:ind w:right="-2"/>
        <w:rPr>
          <w:noProof/>
          <w:szCs w:val="22"/>
          <w:lang w:val="cs-CZ"/>
        </w:rPr>
      </w:pPr>
      <w:r w:rsidRPr="003E0658">
        <w:rPr>
          <w:noProof/>
          <w:szCs w:val="22"/>
          <w:lang w:val="cs-CZ"/>
        </w:rPr>
        <w:t xml:space="preserve">Tyto </w:t>
      </w:r>
      <w:r w:rsidR="009E67DB" w:rsidRPr="003E0658">
        <w:rPr>
          <w:noProof/>
          <w:szCs w:val="22"/>
          <w:lang w:val="cs-CZ"/>
        </w:rPr>
        <w:t>poruchy mohou ovlivnit zrak.</w:t>
      </w:r>
    </w:p>
    <w:p w14:paraId="4BC1F2C1" w14:textId="77777777" w:rsidR="000B7F14" w:rsidRPr="003E0658" w:rsidRDefault="000B7F14" w:rsidP="00C25991">
      <w:pPr>
        <w:tabs>
          <w:tab w:val="clear" w:pos="567"/>
        </w:tabs>
        <w:spacing w:line="240" w:lineRule="auto"/>
        <w:ind w:right="-2"/>
        <w:rPr>
          <w:noProof/>
          <w:szCs w:val="22"/>
          <w:lang w:val="cs-CZ"/>
        </w:rPr>
      </w:pPr>
    </w:p>
    <w:p w14:paraId="6A8AC1A2" w14:textId="77777777" w:rsidR="000B7F14" w:rsidRPr="003E0658" w:rsidRDefault="009E67DB" w:rsidP="00C25991">
      <w:pPr>
        <w:keepNext/>
        <w:tabs>
          <w:tab w:val="clear" w:pos="567"/>
        </w:tabs>
        <w:spacing w:line="240" w:lineRule="auto"/>
        <w:rPr>
          <w:b/>
          <w:bCs/>
          <w:noProof/>
          <w:szCs w:val="22"/>
          <w:lang w:val="cs-CZ"/>
        </w:rPr>
      </w:pPr>
      <w:r w:rsidRPr="003E0658">
        <w:rPr>
          <w:b/>
          <w:bCs/>
          <w:noProof/>
          <w:szCs w:val="22"/>
          <w:lang w:val="cs-CZ"/>
        </w:rPr>
        <w:t>Jak přípravek Eylea funguje</w:t>
      </w:r>
    </w:p>
    <w:p w14:paraId="683356CA" w14:textId="4FDD2F6F" w:rsidR="000B7F14" w:rsidRPr="003E0658" w:rsidRDefault="009E67DB" w:rsidP="00C25991">
      <w:pPr>
        <w:tabs>
          <w:tab w:val="clear" w:pos="567"/>
        </w:tabs>
        <w:spacing w:line="240" w:lineRule="auto"/>
        <w:ind w:right="-2"/>
        <w:rPr>
          <w:noProof/>
          <w:szCs w:val="22"/>
          <w:lang w:val="cs-CZ"/>
        </w:rPr>
      </w:pPr>
      <w:r w:rsidRPr="003E0658">
        <w:rPr>
          <w:noProof/>
          <w:szCs w:val="22"/>
          <w:lang w:val="cs-CZ"/>
        </w:rPr>
        <w:t>P</w:t>
      </w:r>
      <w:r w:rsidR="000B7F14" w:rsidRPr="003E0658">
        <w:rPr>
          <w:noProof/>
          <w:szCs w:val="22"/>
          <w:lang w:val="cs-CZ"/>
        </w:rPr>
        <w:t>řípravek Eylea zastavuje v oku růst nových abnormálních cév. Přípravek Eylea pomáhá stabilizovat a</w:t>
      </w:r>
      <w:r w:rsidR="00B27A8C" w:rsidRPr="003E0658">
        <w:rPr>
          <w:noProof/>
          <w:szCs w:val="22"/>
          <w:lang w:val="cs-CZ"/>
        </w:rPr>
        <w:t> </w:t>
      </w:r>
      <w:r w:rsidR="000B7F14" w:rsidRPr="003E0658">
        <w:rPr>
          <w:noProof/>
          <w:szCs w:val="22"/>
          <w:lang w:val="cs-CZ"/>
        </w:rPr>
        <w:t>v mnoha případech zlepšit</w:t>
      </w:r>
      <w:r w:rsidR="00057423" w:rsidRPr="003E0658">
        <w:rPr>
          <w:noProof/>
          <w:szCs w:val="22"/>
          <w:lang w:val="cs-CZ"/>
        </w:rPr>
        <w:t xml:space="preserve"> </w:t>
      </w:r>
      <w:r w:rsidR="00B27A8C" w:rsidRPr="003E0658">
        <w:rPr>
          <w:noProof/>
          <w:szCs w:val="22"/>
          <w:lang w:val="cs-CZ"/>
        </w:rPr>
        <w:t>zrak</w:t>
      </w:r>
      <w:r w:rsidR="000B7F14" w:rsidRPr="003E0658">
        <w:rPr>
          <w:noProof/>
          <w:szCs w:val="22"/>
          <w:lang w:val="cs-CZ"/>
        </w:rPr>
        <w:t>.</w:t>
      </w:r>
    </w:p>
    <w:p w14:paraId="149575A7" w14:textId="77777777" w:rsidR="000B7F14" w:rsidRPr="003E0658" w:rsidRDefault="000B7F14" w:rsidP="00C25991">
      <w:pPr>
        <w:tabs>
          <w:tab w:val="clear" w:pos="567"/>
        </w:tabs>
        <w:spacing w:line="240" w:lineRule="auto"/>
        <w:ind w:right="-2"/>
        <w:rPr>
          <w:noProof/>
          <w:szCs w:val="22"/>
          <w:lang w:val="cs-CZ"/>
        </w:rPr>
      </w:pPr>
    </w:p>
    <w:p w14:paraId="44CF3B38" w14:textId="77777777" w:rsidR="000B7F14" w:rsidRPr="003E0658" w:rsidRDefault="000B7F14" w:rsidP="00C25991">
      <w:pPr>
        <w:tabs>
          <w:tab w:val="clear" w:pos="567"/>
        </w:tabs>
        <w:spacing w:line="240" w:lineRule="auto"/>
        <w:ind w:right="-2"/>
        <w:rPr>
          <w:noProof/>
          <w:szCs w:val="22"/>
          <w:lang w:val="cs-CZ"/>
        </w:rPr>
      </w:pPr>
    </w:p>
    <w:p w14:paraId="5D1FABFC" w14:textId="6B6A66BE" w:rsidR="000B7F14" w:rsidRPr="003E0658" w:rsidRDefault="000B7F14" w:rsidP="00C25991">
      <w:pPr>
        <w:keepNext/>
        <w:tabs>
          <w:tab w:val="clear" w:pos="567"/>
        </w:tabs>
        <w:spacing w:line="240" w:lineRule="auto"/>
        <w:ind w:right="-2"/>
        <w:outlineLvl w:val="2"/>
        <w:rPr>
          <w:b/>
          <w:noProof/>
          <w:szCs w:val="22"/>
          <w:lang w:val="cs-CZ"/>
        </w:rPr>
      </w:pPr>
      <w:r w:rsidRPr="003E0658">
        <w:rPr>
          <w:b/>
          <w:bCs/>
          <w:noProof/>
          <w:szCs w:val="22"/>
          <w:lang w:val="cs-CZ"/>
        </w:rPr>
        <w:lastRenderedPageBreak/>
        <w:t>2.</w:t>
      </w:r>
      <w:r w:rsidRPr="003E0658">
        <w:rPr>
          <w:b/>
          <w:bCs/>
          <w:noProof/>
          <w:szCs w:val="22"/>
          <w:lang w:val="cs-CZ"/>
        </w:rPr>
        <w:tab/>
        <w:t xml:space="preserve">Čemu musíte věnovat pozornost, než </w:t>
      </w:r>
      <w:r w:rsidR="00B0718D" w:rsidRPr="003E0658">
        <w:rPr>
          <w:b/>
          <w:bCs/>
          <w:noProof/>
          <w:szCs w:val="22"/>
          <w:lang w:val="cs-CZ"/>
        </w:rPr>
        <w:t xml:space="preserve">Vám bude </w:t>
      </w:r>
      <w:r w:rsidRPr="003E0658">
        <w:rPr>
          <w:b/>
          <w:bCs/>
          <w:noProof/>
          <w:szCs w:val="22"/>
          <w:lang w:val="cs-CZ"/>
        </w:rPr>
        <w:t>přípravek Eylea</w:t>
      </w:r>
      <w:r w:rsidR="00E002CB" w:rsidRPr="003E0658">
        <w:rPr>
          <w:b/>
          <w:bCs/>
          <w:noProof/>
          <w:szCs w:val="22"/>
          <w:lang w:val="cs-CZ"/>
        </w:rPr>
        <w:t xml:space="preserve"> podán</w:t>
      </w:r>
    </w:p>
    <w:p w14:paraId="2315B7D1" w14:textId="77777777" w:rsidR="000B7F14" w:rsidRPr="003E0658" w:rsidRDefault="000B7F14" w:rsidP="00C25991">
      <w:pPr>
        <w:keepNext/>
        <w:tabs>
          <w:tab w:val="clear" w:pos="567"/>
        </w:tabs>
        <w:spacing w:line="240" w:lineRule="auto"/>
        <w:rPr>
          <w:i/>
          <w:noProof/>
          <w:szCs w:val="22"/>
          <w:lang w:val="cs-CZ"/>
        </w:rPr>
      </w:pPr>
    </w:p>
    <w:p w14:paraId="13399B87" w14:textId="6BF479F6" w:rsidR="000B7F14" w:rsidRPr="003E0658" w:rsidRDefault="000B7F14" w:rsidP="00C25991">
      <w:pPr>
        <w:keepNext/>
        <w:tabs>
          <w:tab w:val="clear" w:pos="567"/>
        </w:tabs>
        <w:spacing w:line="240" w:lineRule="auto"/>
        <w:rPr>
          <w:noProof/>
          <w:szCs w:val="22"/>
          <w:lang w:val="cs-CZ"/>
        </w:rPr>
      </w:pPr>
      <w:r w:rsidRPr="003E0658">
        <w:rPr>
          <w:b/>
          <w:bCs/>
          <w:noProof/>
          <w:szCs w:val="22"/>
          <w:lang w:val="cs-CZ"/>
        </w:rPr>
        <w:t xml:space="preserve">Přípravek Eylea </w:t>
      </w:r>
      <w:r w:rsidR="006170B2" w:rsidRPr="003E0658">
        <w:rPr>
          <w:b/>
          <w:bCs/>
          <w:noProof/>
          <w:szCs w:val="22"/>
          <w:lang w:val="cs-CZ"/>
        </w:rPr>
        <w:t>nedostanete</w:t>
      </w:r>
    </w:p>
    <w:p w14:paraId="24105247" w14:textId="77777777" w:rsidR="000B7F14" w:rsidRPr="003E0658" w:rsidRDefault="006D2E74" w:rsidP="00C25991">
      <w:pPr>
        <w:numPr>
          <w:ilvl w:val="0"/>
          <w:numId w:val="1"/>
        </w:numPr>
        <w:tabs>
          <w:tab w:val="clear" w:pos="567"/>
        </w:tabs>
        <w:spacing w:line="240" w:lineRule="auto"/>
        <w:ind w:left="567" w:hanging="567"/>
        <w:rPr>
          <w:noProof/>
          <w:szCs w:val="22"/>
          <w:lang w:val="cs-CZ"/>
        </w:rPr>
      </w:pPr>
      <w:r w:rsidRPr="003E0658">
        <w:rPr>
          <w:noProof/>
          <w:szCs w:val="22"/>
          <w:lang w:val="cs-CZ"/>
        </w:rPr>
        <w:t>j</w:t>
      </w:r>
      <w:r w:rsidR="000B7F14" w:rsidRPr="003E0658">
        <w:rPr>
          <w:noProof/>
          <w:szCs w:val="22"/>
          <w:lang w:val="cs-CZ"/>
        </w:rPr>
        <w:t>estliže jste alergický(á) na aflibercept nebo na kteroukoli další složku tohoto přípravku (uvedenou v bodě 6).</w:t>
      </w:r>
    </w:p>
    <w:p w14:paraId="2131252B" w14:textId="77777777" w:rsidR="000B7F14" w:rsidRPr="003E0658" w:rsidRDefault="006D2E74" w:rsidP="00C25991">
      <w:pPr>
        <w:numPr>
          <w:ilvl w:val="0"/>
          <w:numId w:val="1"/>
        </w:numPr>
        <w:tabs>
          <w:tab w:val="clear" w:pos="567"/>
        </w:tabs>
        <w:spacing w:line="240" w:lineRule="auto"/>
        <w:ind w:left="567" w:hanging="567"/>
        <w:rPr>
          <w:noProof/>
          <w:szCs w:val="22"/>
          <w:lang w:val="cs-CZ"/>
        </w:rPr>
      </w:pPr>
      <w:r w:rsidRPr="003E0658">
        <w:rPr>
          <w:noProof/>
          <w:szCs w:val="22"/>
          <w:lang w:val="cs-CZ"/>
        </w:rPr>
        <w:t>j</w:t>
      </w:r>
      <w:r w:rsidR="000B7F14" w:rsidRPr="003E0658">
        <w:rPr>
          <w:noProof/>
          <w:szCs w:val="22"/>
          <w:lang w:val="cs-CZ"/>
        </w:rPr>
        <w:t>estliže máte infekci v oku nebo kolem oka.</w:t>
      </w:r>
    </w:p>
    <w:p w14:paraId="756B9F03" w14:textId="77777777" w:rsidR="000B7F14" w:rsidRPr="003E0658" w:rsidRDefault="006D2E74" w:rsidP="00C25991">
      <w:pPr>
        <w:numPr>
          <w:ilvl w:val="0"/>
          <w:numId w:val="1"/>
        </w:numPr>
        <w:tabs>
          <w:tab w:val="clear" w:pos="567"/>
        </w:tabs>
        <w:spacing w:line="240" w:lineRule="auto"/>
        <w:ind w:left="567" w:hanging="567"/>
        <w:rPr>
          <w:noProof/>
          <w:szCs w:val="22"/>
          <w:lang w:val="cs-CZ"/>
        </w:rPr>
      </w:pPr>
      <w:r w:rsidRPr="003E0658">
        <w:rPr>
          <w:noProof/>
          <w:szCs w:val="22"/>
          <w:lang w:val="cs-CZ"/>
        </w:rPr>
        <w:t>j</w:t>
      </w:r>
      <w:r w:rsidR="000B7F14" w:rsidRPr="003E0658">
        <w:rPr>
          <w:noProof/>
          <w:szCs w:val="22"/>
          <w:lang w:val="cs-CZ"/>
        </w:rPr>
        <w:t xml:space="preserve">estliže </w:t>
      </w:r>
      <w:r w:rsidR="00DB2378" w:rsidRPr="003E0658">
        <w:rPr>
          <w:noProof/>
          <w:szCs w:val="22"/>
          <w:lang w:val="cs-CZ"/>
        </w:rPr>
        <w:t>pociťujete bolest nebo zarudnutí v oku (</w:t>
      </w:r>
      <w:r w:rsidR="000B7F14" w:rsidRPr="003E0658">
        <w:rPr>
          <w:noProof/>
          <w:szCs w:val="22"/>
          <w:lang w:val="cs-CZ"/>
        </w:rPr>
        <w:t>závažný zánět</w:t>
      </w:r>
      <w:r w:rsidRPr="003E0658">
        <w:rPr>
          <w:noProof/>
          <w:szCs w:val="22"/>
          <w:lang w:val="cs-CZ"/>
        </w:rPr>
        <w:t xml:space="preserve"> </w:t>
      </w:r>
      <w:r w:rsidR="000B7F14" w:rsidRPr="003E0658">
        <w:rPr>
          <w:noProof/>
          <w:szCs w:val="22"/>
          <w:lang w:val="cs-CZ"/>
        </w:rPr>
        <w:t>oka</w:t>
      </w:r>
      <w:r w:rsidR="00DB2378" w:rsidRPr="003E0658">
        <w:rPr>
          <w:noProof/>
          <w:szCs w:val="22"/>
          <w:lang w:val="cs-CZ"/>
        </w:rPr>
        <w:t>)</w:t>
      </w:r>
      <w:r w:rsidR="000B7F14" w:rsidRPr="003E0658">
        <w:rPr>
          <w:noProof/>
          <w:szCs w:val="22"/>
          <w:lang w:val="cs-CZ"/>
        </w:rPr>
        <w:t>.</w:t>
      </w:r>
    </w:p>
    <w:p w14:paraId="3CC01F5D" w14:textId="77777777" w:rsidR="000B7F14" w:rsidRPr="003E0658" w:rsidRDefault="000B7F14" w:rsidP="00C25991">
      <w:pPr>
        <w:tabs>
          <w:tab w:val="clear" w:pos="567"/>
        </w:tabs>
        <w:spacing w:line="240" w:lineRule="auto"/>
        <w:ind w:right="-2"/>
        <w:rPr>
          <w:noProof/>
          <w:szCs w:val="22"/>
          <w:lang w:val="cs-CZ"/>
        </w:rPr>
      </w:pPr>
    </w:p>
    <w:p w14:paraId="31801491" w14:textId="77777777" w:rsidR="000B7F14" w:rsidRPr="003E0658" w:rsidRDefault="000B7F14" w:rsidP="00984A64">
      <w:pPr>
        <w:keepNext/>
        <w:keepLines/>
        <w:tabs>
          <w:tab w:val="clear" w:pos="567"/>
        </w:tabs>
        <w:spacing w:line="240" w:lineRule="auto"/>
        <w:rPr>
          <w:b/>
          <w:bCs/>
          <w:noProof/>
          <w:szCs w:val="22"/>
          <w:lang w:val="cs-CZ"/>
        </w:rPr>
      </w:pPr>
      <w:r w:rsidRPr="003E0658">
        <w:rPr>
          <w:b/>
          <w:bCs/>
          <w:noProof/>
          <w:szCs w:val="22"/>
          <w:lang w:val="cs-CZ"/>
        </w:rPr>
        <w:t>Upozornění a</w:t>
      </w:r>
      <w:r w:rsidR="006D2E74" w:rsidRPr="003E0658">
        <w:rPr>
          <w:b/>
          <w:bCs/>
          <w:noProof/>
          <w:szCs w:val="22"/>
          <w:lang w:val="cs-CZ"/>
        </w:rPr>
        <w:t> </w:t>
      </w:r>
      <w:r w:rsidRPr="003E0658">
        <w:rPr>
          <w:b/>
          <w:bCs/>
          <w:noProof/>
          <w:szCs w:val="22"/>
          <w:lang w:val="cs-CZ"/>
        </w:rPr>
        <w:t>opatření</w:t>
      </w:r>
    </w:p>
    <w:p w14:paraId="19A1DA17" w14:textId="56CD1210" w:rsidR="000B7F14" w:rsidRPr="003E0658" w:rsidRDefault="000E369E" w:rsidP="00984A64">
      <w:pPr>
        <w:keepNext/>
        <w:keepLines/>
        <w:tabs>
          <w:tab w:val="clear" w:pos="567"/>
        </w:tabs>
        <w:spacing w:line="240" w:lineRule="auto"/>
        <w:rPr>
          <w:noProof/>
          <w:szCs w:val="22"/>
          <w:lang w:val="cs-CZ"/>
        </w:rPr>
      </w:pPr>
      <w:r w:rsidRPr="003E0658">
        <w:rPr>
          <w:b/>
          <w:noProof/>
          <w:szCs w:val="22"/>
          <w:lang w:val="cs-CZ"/>
        </w:rPr>
        <w:t>Před podáním</w:t>
      </w:r>
      <w:r w:rsidR="000B7F14" w:rsidRPr="003E0658">
        <w:rPr>
          <w:bCs/>
          <w:noProof/>
          <w:szCs w:val="22"/>
          <w:lang w:val="cs-CZ"/>
        </w:rPr>
        <w:t xml:space="preserve"> příprav</w:t>
      </w:r>
      <w:r w:rsidRPr="003E0658">
        <w:rPr>
          <w:bCs/>
          <w:noProof/>
          <w:szCs w:val="22"/>
          <w:lang w:val="cs-CZ"/>
        </w:rPr>
        <w:t>ku</w:t>
      </w:r>
      <w:r w:rsidR="000B7F14" w:rsidRPr="003E0658">
        <w:rPr>
          <w:bCs/>
          <w:noProof/>
          <w:szCs w:val="22"/>
          <w:lang w:val="cs-CZ"/>
        </w:rPr>
        <w:t xml:space="preserve"> </w:t>
      </w:r>
      <w:r w:rsidR="006D2E74" w:rsidRPr="003E0658">
        <w:rPr>
          <w:bCs/>
          <w:noProof/>
          <w:szCs w:val="22"/>
          <w:lang w:val="cs-CZ"/>
        </w:rPr>
        <w:t>Eylea</w:t>
      </w:r>
      <w:r w:rsidR="00517BB7" w:rsidRPr="003E0658">
        <w:rPr>
          <w:bCs/>
          <w:noProof/>
          <w:szCs w:val="22"/>
          <w:lang w:val="cs-CZ"/>
        </w:rPr>
        <w:t>,</w:t>
      </w:r>
      <w:r w:rsidR="006D2E74" w:rsidRPr="003E0658">
        <w:rPr>
          <w:bCs/>
          <w:noProof/>
          <w:szCs w:val="22"/>
          <w:lang w:val="cs-CZ"/>
        </w:rPr>
        <w:t xml:space="preserve"> </w:t>
      </w:r>
      <w:r w:rsidR="00E63A54" w:rsidRPr="003E0658">
        <w:rPr>
          <w:bCs/>
          <w:noProof/>
          <w:szCs w:val="22"/>
          <w:lang w:val="cs-CZ"/>
        </w:rPr>
        <w:t>se</w:t>
      </w:r>
      <w:r w:rsidR="000B7F14" w:rsidRPr="003E0658">
        <w:rPr>
          <w:bCs/>
          <w:noProof/>
          <w:szCs w:val="22"/>
          <w:lang w:val="cs-CZ"/>
        </w:rPr>
        <w:t>poraďte</w:t>
      </w:r>
      <w:r w:rsidR="00517BB7" w:rsidRPr="003E0658">
        <w:rPr>
          <w:bCs/>
          <w:noProof/>
          <w:szCs w:val="22"/>
          <w:lang w:val="cs-CZ"/>
        </w:rPr>
        <w:t xml:space="preserve"> </w:t>
      </w:r>
      <w:r w:rsidR="000B7F14" w:rsidRPr="003E0658">
        <w:rPr>
          <w:bCs/>
          <w:noProof/>
          <w:szCs w:val="22"/>
          <w:lang w:val="cs-CZ"/>
        </w:rPr>
        <w:t>se svým lékařem:</w:t>
      </w:r>
    </w:p>
    <w:p w14:paraId="71386EE8" w14:textId="77777777" w:rsidR="000B7F14" w:rsidRPr="003E0658" w:rsidRDefault="006D2E74" w:rsidP="00984A64">
      <w:pPr>
        <w:keepNext/>
        <w:keepLines/>
        <w:numPr>
          <w:ilvl w:val="0"/>
          <w:numId w:val="4"/>
        </w:numPr>
        <w:tabs>
          <w:tab w:val="clear" w:pos="567"/>
        </w:tabs>
        <w:spacing w:line="240" w:lineRule="auto"/>
        <w:ind w:left="567" w:hanging="567"/>
        <w:rPr>
          <w:noProof/>
          <w:szCs w:val="22"/>
          <w:lang w:val="cs-CZ"/>
        </w:rPr>
      </w:pPr>
      <w:r w:rsidRPr="003E0658">
        <w:rPr>
          <w:noProof/>
          <w:szCs w:val="22"/>
          <w:lang w:val="cs-CZ"/>
        </w:rPr>
        <w:t xml:space="preserve">Pokud </w:t>
      </w:r>
      <w:r w:rsidR="000B7F14" w:rsidRPr="003E0658">
        <w:rPr>
          <w:noProof/>
          <w:szCs w:val="22"/>
          <w:lang w:val="cs-CZ"/>
        </w:rPr>
        <w:t>máte glaukom (zelený zákal)</w:t>
      </w:r>
      <w:r w:rsidRPr="003E0658">
        <w:rPr>
          <w:noProof/>
          <w:szCs w:val="22"/>
          <w:lang w:val="cs-CZ"/>
        </w:rPr>
        <w:t> </w:t>
      </w:r>
      <w:r w:rsidR="00887662" w:rsidRPr="003E0658">
        <w:rPr>
          <w:noProof/>
          <w:szCs w:val="22"/>
          <w:lang w:val="cs-CZ"/>
        </w:rPr>
        <w:t xml:space="preserve">– onemocnění oka </w:t>
      </w:r>
      <w:r w:rsidRPr="003E0658">
        <w:rPr>
          <w:noProof/>
          <w:szCs w:val="22"/>
          <w:lang w:val="cs-CZ"/>
        </w:rPr>
        <w:t>způsobené</w:t>
      </w:r>
      <w:r w:rsidR="00887662" w:rsidRPr="003E0658">
        <w:rPr>
          <w:noProof/>
          <w:szCs w:val="22"/>
          <w:lang w:val="cs-CZ"/>
        </w:rPr>
        <w:t xml:space="preserve"> vysokým tlakem v oku</w:t>
      </w:r>
      <w:r w:rsidR="000B7F14" w:rsidRPr="003E0658">
        <w:rPr>
          <w:noProof/>
          <w:szCs w:val="22"/>
          <w:lang w:val="cs-CZ"/>
        </w:rPr>
        <w:t>.</w:t>
      </w:r>
    </w:p>
    <w:p w14:paraId="1D03B039" w14:textId="77777777" w:rsidR="000B7F14" w:rsidRPr="003E0658" w:rsidRDefault="000B7F14" w:rsidP="00984A64">
      <w:pPr>
        <w:keepNext/>
        <w:keepLines/>
        <w:numPr>
          <w:ilvl w:val="0"/>
          <w:numId w:val="4"/>
        </w:numPr>
        <w:tabs>
          <w:tab w:val="clear" w:pos="567"/>
        </w:tabs>
        <w:spacing w:line="240" w:lineRule="auto"/>
        <w:ind w:left="567" w:right="-2" w:hanging="567"/>
        <w:rPr>
          <w:noProof/>
          <w:szCs w:val="22"/>
          <w:lang w:val="cs-CZ"/>
        </w:rPr>
      </w:pPr>
      <w:r w:rsidRPr="003E0658">
        <w:rPr>
          <w:noProof/>
          <w:szCs w:val="22"/>
          <w:lang w:val="cs-CZ"/>
        </w:rPr>
        <w:t>Pokud se u</w:t>
      </w:r>
      <w:r w:rsidR="006D2E74" w:rsidRPr="003E0658">
        <w:rPr>
          <w:noProof/>
          <w:szCs w:val="22"/>
          <w:lang w:val="cs-CZ"/>
        </w:rPr>
        <w:t> </w:t>
      </w:r>
      <w:r w:rsidRPr="003E0658">
        <w:rPr>
          <w:noProof/>
          <w:szCs w:val="22"/>
          <w:lang w:val="cs-CZ"/>
        </w:rPr>
        <w:t xml:space="preserve">Vás v minulosti objevily záblesky světla nebo pohybující se </w:t>
      </w:r>
      <w:r w:rsidR="00887662" w:rsidRPr="003E0658">
        <w:rPr>
          <w:noProof/>
          <w:szCs w:val="22"/>
          <w:lang w:val="cs-CZ"/>
        </w:rPr>
        <w:t>tmavé skvrnky</w:t>
      </w:r>
      <w:r w:rsidRPr="003E0658">
        <w:rPr>
          <w:noProof/>
          <w:szCs w:val="22"/>
          <w:lang w:val="cs-CZ"/>
        </w:rPr>
        <w:t xml:space="preserve"> v zorném poli a</w:t>
      </w:r>
      <w:r w:rsidR="006D2E74" w:rsidRPr="003E0658">
        <w:rPr>
          <w:noProof/>
          <w:szCs w:val="22"/>
          <w:lang w:val="cs-CZ"/>
        </w:rPr>
        <w:t> </w:t>
      </w:r>
      <w:r w:rsidRPr="003E0658">
        <w:rPr>
          <w:noProof/>
          <w:szCs w:val="22"/>
          <w:lang w:val="cs-CZ"/>
        </w:rPr>
        <w:t>jestliže jste začal</w:t>
      </w:r>
      <w:r w:rsidR="006D2E74" w:rsidRPr="003E0658">
        <w:rPr>
          <w:noProof/>
          <w:szCs w:val="22"/>
          <w:lang w:val="cs-CZ"/>
        </w:rPr>
        <w:t>(a)</w:t>
      </w:r>
      <w:r w:rsidRPr="003E0658">
        <w:rPr>
          <w:noProof/>
          <w:szCs w:val="22"/>
          <w:lang w:val="cs-CZ"/>
        </w:rPr>
        <w:t xml:space="preserve"> pozorovat náhlé zvýšení </w:t>
      </w:r>
      <w:r w:rsidR="00E026C0" w:rsidRPr="003E0658">
        <w:rPr>
          <w:noProof/>
          <w:szCs w:val="22"/>
          <w:lang w:val="cs-CZ"/>
        </w:rPr>
        <w:t xml:space="preserve">jejich </w:t>
      </w:r>
      <w:r w:rsidRPr="003E0658">
        <w:rPr>
          <w:noProof/>
          <w:szCs w:val="22"/>
          <w:lang w:val="cs-CZ"/>
        </w:rPr>
        <w:t>velikosti a</w:t>
      </w:r>
      <w:r w:rsidR="006D2E74" w:rsidRPr="003E0658">
        <w:rPr>
          <w:noProof/>
          <w:szCs w:val="22"/>
          <w:lang w:val="cs-CZ"/>
        </w:rPr>
        <w:t> </w:t>
      </w:r>
      <w:r w:rsidRPr="003E0658">
        <w:rPr>
          <w:noProof/>
          <w:szCs w:val="22"/>
          <w:lang w:val="cs-CZ"/>
        </w:rPr>
        <w:t>počt</w:t>
      </w:r>
      <w:r w:rsidR="00E026C0" w:rsidRPr="003E0658">
        <w:rPr>
          <w:noProof/>
          <w:szCs w:val="22"/>
          <w:lang w:val="cs-CZ"/>
        </w:rPr>
        <w:t>u</w:t>
      </w:r>
      <w:r w:rsidRPr="003E0658">
        <w:rPr>
          <w:noProof/>
          <w:szCs w:val="22"/>
          <w:lang w:val="cs-CZ"/>
        </w:rPr>
        <w:t>.</w:t>
      </w:r>
    </w:p>
    <w:p w14:paraId="318C2A96" w14:textId="318CF85B" w:rsidR="000B7F14" w:rsidRPr="003E0658" w:rsidRDefault="000B7F14" w:rsidP="00C25991">
      <w:pPr>
        <w:numPr>
          <w:ilvl w:val="0"/>
          <w:numId w:val="4"/>
        </w:numPr>
        <w:tabs>
          <w:tab w:val="clear" w:pos="567"/>
        </w:tabs>
        <w:spacing w:line="240" w:lineRule="auto"/>
        <w:ind w:left="567" w:right="-2" w:hanging="567"/>
        <w:rPr>
          <w:noProof/>
          <w:szCs w:val="22"/>
          <w:lang w:val="cs-CZ"/>
        </w:rPr>
      </w:pPr>
      <w:r w:rsidRPr="003E0658">
        <w:rPr>
          <w:noProof/>
          <w:szCs w:val="22"/>
          <w:lang w:val="cs-CZ"/>
        </w:rPr>
        <w:t>Pokud u</w:t>
      </w:r>
      <w:r w:rsidR="006D2E74" w:rsidRPr="003E0658">
        <w:rPr>
          <w:noProof/>
          <w:szCs w:val="22"/>
          <w:lang w:val="cs-CZ"/>
        </w:rPr>
        <w:t> </w:t>
      </w:r>
      <w:r w:rsidRPr="003E0658">
        <w:rPr>
          <w:noProof/>
          <w:szCs w:val="22"/>
          <w:lang w:val="cs-CZ"/>
        </w:rPr>
        <w:t xml:space="preserve">Vás byl </w:t>
      </w:r>
      <w:r w:rsidR="00D370ED" w:rsidRPr="003E0658">
        <w:rPr>
          <w:noProof/>
          <w:szCs w:val="22"/>
          <w:lang w:val="cs-CZ"/>
        </w:rPr>
        <w:t xml:space="preserve">během posledních 4 týdnů </w:t>
      </w:r>
      <w:r w:rsidRPr="003E0658">
        <w:rPr>
          <w:noProof/>
          <w:szCs w:val="22"/>
          <w:lang w:val="cs-CZ"/>
        </w:rPr>
        <w:t xml:space="preserve">proveden chirurgický výkon na oku nebo </w:t>
      </w:r>
      <w:r w:rsidR="00D370ED" w:rsidRPr="003E0658">
        <w:rPr>
          <w:noProof/>
          <w:szCs w:val="22"/>
          <w:lang w:val="cs-CZ"/>
        </w:rPr>
        <w:t xml:space="preserve">je takový výkon plánován na dobu </w:t>
      </w:r>
      <w:r w:rsidRPr="003E0658">
        <w:rPr>
          <w:noProof/>
          <w:szCs w:val="22"/>
          <w:lang w:val="cs-CZ"/>
        </w:rPr>
        <w:t xml:space="preserve">následujících </w:t>
      </w:r>
      <w:r w:rsidR="00E026C0" w:rsidRPr="003E0658">
        <w:rPr>
          <w:noProof/>
          <w:szCs w:val="22"/>
          <w:lang w:val="cs-CZ"/>
        </w:rPr>
        <w:t>4 </w:t>
      </w:r>
      <w:r w:rsidRPr="003E0658">
        <w:rPr>
          <w:noProof/>
          <w:szCs w:val="22"/>
          <w:lang w:val="cs-CZ"/>
        </w:rPr>
        <w:t>týdnů.</w:t>
      </w:r>
    </w:p>
    <w:p w14:paraId="694A98F4" w14:textId="77777777" w:rsidR="000B7F14" w:rsidRPr="003E0658" w:rsidRDefault="000B7F14" w:rsidP="00C25991">
      <w:pPr>
        <w:tabs>
          <w:tab w:val="clear" w:pos="567"/>
        </w:tabs>
        <w:spacing w:line="240" w:lineRule="auto"/>
        <w:ind w:right="-2"/>
        <w:rPr>
          <w:noProof/>
          <w:szCs w:val="22"/>
          <w:lang w:val="cs-CZ"/>
        </w:rPr>
      </w:pPr>
    </w:p>
    <w:p w14:paraId="6DDAA806" w14:textId="77777777" w:rsidR="005726BF" w:rsidRPr="003E0658" w:rsidRDefault="005726BF" w:rsidP="00C25991">
      <w:pPr>
        <w:keepNext/>
        <w:tabs>
          <w:tab w:val="clear" w:pos="567"/>
        </w:tabs>
        <w:spacing w:line="240" w:lineRule="auto"/>
        <w:rPr>
          <w:noProof/>
          <w:szCs w:val="22"/>
          <w:lang w:val="cs-CZ"/>
        </w:rPr>
      </w:pPr>
      <w:r w:rsidRPr="003E0658">
        <w:rPr>
          <w:b/>
          <w:noProof/>
          <w:szCs w:val="22"/>
          <w:lang w:val="cs-CZ"/>
        </w:rPr>
        <w:t xml:space="preserve">Neprodleně </w:t>
      </w:r>
      <w:r w:rsidRPr="003E0658">
        <w:rPr>
          <w:bCs/>
          <w:noProof/>
          <w:szCs w:val="22"/>
          <w:lang w:val="cs-CZ"/>
        </w:rPr>
        <w:t>informujte svého lékaře, pokud se u </w:t>
      </w:r>
      <w:r w:rsidR="006D2E74" w:rsidRPr="003E0658">
        <w:rPr>
          <w:bCs/>
          <w:noProof/>
          <w:szCs w:val="22"/>
          <w:lang w:val="cs-CZ"/>
        </w:rPr>
        <w:t>V</w:t>
      </w:r>
      <w:r w:rsidRPr="003E0658">
        <w:rPr>
          <w:bCs/>
          <w:noProof/>
          <w:szCs w:val="22"/>
          <w:lang w:val="cs-CZ"/>
        </w:rPr>
        <w:t>ás objeví následující stavy:</w:t>
      </w:r>
    </w:p>
    <w:p w14:paraId="786CD0C8" w14:textId="60C43DDA" w:rsidR="005726BF" w:rsidRPr="003E0658" w:rsidRDefault="006D2E74" w:rsidP="00C25991">
      <w:pPr>
        <w:numPr>
          <w:ilvl w:val="0"/>
          <w:numId w:val="4"/>
        </w:numPr>
        <w:tabs>
          <w:tab w:val="clear" w:pos="567"/>
        </w:tabs>
        <w:spacing w:line="240" w:lineRule="auto"/>
        <w:ind w:left="567" w:hanging="567"/>
        <w:rPr>
          <w:noProof/>
          <w:szCs w:val="22"/>
          <w:lang w:val="cs-CZ"/>
        </w:rPr>
      </w:pPr>
      <w:r w:rsidRPr="003E0658">
        <w:rPr>
          <w:noProof/>
          <w:szCs w:val="22"/>
          <w:lang w:val="cs-CZ"/>
        </w:rPr>
        <w:t>z</w:t>
      </w:r>
      <w:r w:rsidR="005726BF" w:rsidRPr="003E0658">
        <w:rPr>
          <w:noProof/>
          <w:szCs w:val="22"/>
          <w:lang w:val="cs-CZ"/>
        </w:rPr>
        <w:t>arudlé oko</w:t>
      </w:r>
    </w:p>
    <w:p w14:paraId="01928A5C" w14:textId="77777777" w:rsidR="005726BF" w:rsidRPr="003E0658" w:rsidRDefault="006D2E74" w:rsidP="00C25991">
      <w:pPr>
        <w:numPr>
          <w:ilvl w:val="0"/>
          <w:numId w:val="4"/>
        </w:numPr>
        <w:tabs>
          <w:tab w:val="clear" w:pos="567"/>
        </w:tabs>
        <w:spacing w:line="240" w:lineRule="auto"/>
        <w:ind w:left="567" w:right="-2" w:hanging="567"/>
        <w:rPr>
          <w:noProof/>
          <w:szCs w:val="22"/>
          <w:lang w:val="cs-CZ"/>
        </w:rPr>
      </w:pPr>
      <w:r w:rsidRPr="003E0658">
        <w:rPr>
          <w:noProof/>
          <w:szCs w:val="22"/>
          <w:lang w:val="cs-CZ"/>
        </w:rPr>
        <w:t>b</w:t>
      </w:r>
      <w:r w:rsidR="005726BF" w:rsidRPr="003E0658">
        <w:rPr>
          <w:noProof/>
          <w:szCs w:val="22"/>
          <w:lang w:val="cs-CZ"/>
        </w:rPr>
        <w:t>olest oka</w:t>
      </w:r>
    </w:p>
    <w:p w14:paraId="6DD2AF14" w14:textId="77777777" w:rsidR="005726BF" w:rsidRPr="003E0658" w:rsidRDefault="006D2E74" w:rsidP="00C25991">
      <w:pPr>
        <w:numPr>
          <w:ilvl w:val="0"/>
          <w:numId w:val="4"/>
        </w:numPr>
        <w:tabs>
          <w:tab w:val="clear" w:pos="567"/>
        </w:tabs>
        <w:spacing w:line="240" w:lineRule="auto"/>
        <w:ind w:left="567" w:right="-2" w:hanging="567"/>
        <w:rPr>
          <w:noProof/>
          <w:szCs w:val="22"/>
          <w:lang w:val="cs-CZ"/>
        </w:rPr>
      </w:pPr>
      <w:r w:rsidRPr="003E0658">
        <w:rPr>
          <w:noProof/>
          <w:szCs w:val="22"/>
          <w:lang w:val="cs-CZ"/>
        </w:rPr>
        <w:t>zhoršující se nepříjemné pocity</w:t>
      </w:r>
    </w:p>
    <w:p w14:paraId="4693934B" w14:textId="77777777" w:rsidR="005726BF" w:rsidRPr="003E0658" w:rsidRDefault="006D2E74" w:rsidP="00C25991">
      <w:pPr>
        <w:numPr>
          <w:ilvl w:val="0"/>
          <w:numId w:val="4"/>
        </w:numPr>
        <w:tabs>
          <w:tab w:val="clear" w:pos="567"/>
        </w:tabs>
        <w:spacing w:line="240" w:lineRule="auto"/>
        <w:ind w:left="567" w:right="-2" w:hanging="567"/>
        <w:rPr>
          <w:noProof/>
          <w:szCs w:val="22"/>
          <w:lang w:val="cs-CZ"/>
        </w:rPr>
      </w:pPr>
      <w:r w:rsidRPr="003E0658">
        <w:rPr>
          <w:noProof/>
          <w:szCs w:val="22"/>
          <w:lang w:val="cs-CZ"/>
        </w:rPr>
        <w:t>r</w:t>
      </w:r>
      <w:r w:rsidR="005726BF" w:rsidRPr="003E0658">
        <w:rPr>
          <w:noProof/>
          <w:szCs w:val="22"/>
          <w:lang w:val="cs-CZ"/>
        </w:rPr>
        <w:t>ozmazané nebo zhoršené vidění</w:t>
      </w:r>
    </w:p>
    <w:p w14:paraId="26868162" w14:textId="77777777" w:rsidR="005726BF" w:rsidRPr="003E0658" w:rsidRDefault="006D2E74" w:rsidP="00C25991">
      <w:pPr>
        <w:numPr>
          <w:ilvl w:val="0"/>
          <w:numId w:val="4"/>
        </w:numPr>
        <w:tabs>
          <w:tab w:val="clear" w:pos="567"/>
        </w:tabs>
        <w:spacing w:line="240" w:lineRule="auto"/>
        <w:ind w:left="567" w:right="-2" w:hanging="567"/>
        <w:rPr>
          <w:noProof/>
          <w:szCs w:val="22"/>
          <w:lang w:val="cs-CZ"/>
        </w:rPr>
      </w:pPr>
      <w:r w:rsidRPr="003E0658">
        <w:rPr>
          <w:noProof/>
          <w:szCs w:val="22"/>
          <w:lang w:val="cs-CZ"/>
        </w:rPr>
        <w:t>z</w:t>
      </w:r>
      <w:r w:rsidR="005726BF" w:rsidRPr="003E0658">
        <w:rPr>
          <w:noProof/>
          <w:szCs w:val="22"/>
          <w:lang w:val="cs-CZ"/>
        </w:rPr>
        <w:t>výšená citlivost na světlo</w:t>
      </w:r>
    </w:p>
    <w:p w14:paraId="111E5DFA" w14:textId="5DAEF516" w:rsidR="005726BF" w:rsidRPr="003E0658" w:rsidRDefault="005726BF" w:rsidP="00C25991">
      <w:pPr>
        <w:tabs>
          <w:tab w:val="clear" w:pos="567"/>
        </w:tabs>
        <w:spacing w:line="240" w:lineRule="auto"/>
        <w:ind w:right="-2"/>
        <w:rPr>
          <w:noProof/>
          <w:szCs w:val="22"/>
          <w:lang w:val="cs-CZ"/>
        </w:rPr>
      </w:pPr>
      <w:r w:rsidRPr="003E0658">
        <w:rPr>
          <w:noProof/>
          <w:szCs w:val="22"/>
          <w:lang w:val="cs-CZ"/>
        </w:rPr>
        <w:t>Může se jednat o příznaky zánětu nebo infekce a </w:t>
      </w:r>
      <w:r w:rsidR="0091293E" w:rsidRPr="003E0658">
        <w:rPr>
          <w:noProof/>
          <w:szCs w:val="22"/>
          <w:lang w:val="cs-CZ"/>
        </w:rPr>
        <w:t xml:space="preserve">je možné, že </w:t>
      </w:r>
      <w:r w:rsidR="00BF25D7" w:rsidRPr="003E0658">
        <w:rPr>
          <w:noProof/>
          <w:szCs w:val="22"/>
          <w:lang w:val="cs-CZ"/>
        </w:rPr>
        <w:t>Vám</w:t>
      </w:r>
      <w:r w:rsidRPr="003E0658">
        <w:rPr>
          <w:noProof/>
          <w:szCs w:val="22"/>
          <w:lang w:val="cs-CZ"/>
        </w:rPr>
        <w:t xml:space="preserve"> lékař Vám </w:t>
      </w:r>
      <w:r w:rsidR="003B2E23" w:rsidRPr="003E0658">
        <w:rPr>
          <w:noProof/>
          <w:szCs w:val="22"/>
          <w:lang w:val="cs-CZ"/>
        </w:rPr>
        <w:t>přestane</w:t>
      </w:r>
      <w:r w:rsidR="0091293E" w:rsidRPr="003E0658">
        <w:rPr>
          <w:noProof/>
          <w:szCs w:val="22"/>
          <w:lang w:val="cs-CZ"/>
        </w:rPr>
        <w:t xml:space="preserve"> </w:t>
      </w:r>
      <w:r w:rsidRPr="003E0658">
        <w:rPr>
          <w:noProof/>
          <w:szCs w:val="22"/>
          <w:lang w:val="cs-CZ"/>
        </w:rPr>
        <w:t>přípravek Eylea podá</w:t>
      </w:r>
      <w:r w:rsidR="0091293E" w:rsidRPr="003E0658">
        <w:rPr>
          <w:noProof/>
          <w:szCs w:val="22"/>
          <w:lang w:val="cs-CZ"/>
        </w:rPr>
        <w:t>vat</w:t>
      </w:r>
      <w:r w:rsidRPr="003E0658">
        <w:rPr>
          <w:noProof/>
          <w:szCs w:val="22"/>
          <w:lang w:val="cs-CZ"/>
        </w:rPr>
        <w:t>.</w:t>
      </w:r>
    </w:p>
    <w:p w14:paraId="5507FD56" w14:textId="77777777" w:rsidR="005726BF" w:rsidRPr="003E0658" w:rsidRDefault="005726BF" w:rsidP="00C25991">
      <w:pPr>
        <w:keepNext/>
        <w:tabs>
          <w:tab w:val="clear" w:pos="567"/>
        </w:tabs>
        <w:spacing w:line="240" w:lineRule="auto"/>
        <w:rPr>
          <w:noProof/>
          <w:szCs w:val="22"/>
          <w:lang w:val="cs-CZ"/>
        </w:rPr>
      </w:pPr>
    </w:p>
    <w:p w14:paraId="2E8EAAF4" w14:textId="77777777" w:rsidR="000B7F14" w:rsidRPr="003E0658" w:rsidRDefault="000B7F14" w:rsidP="00C25991">
      <w:pPr>
        <w:keepNext/>
        <w:tabs>
          <w:tab w:val="clear" w:pos="567"/>
        </w:tabs>
        <w:spacing w:line="240" w:lineRule="auto"/>
        <w:rPr>
          <w:noProof/>
          <w:szCs w:val="22"/>
          <w:lang w:val="cs-CZ"/>
        </w:rPr>
      </w:pPr>
      <w:r w:rsidRPr="003E0658">
        <w:rPr>
          <w:noProof/>
          <w:szCs w:val="22"/>
          <w:lang w:val="cs-CZ"/>
        </w:rPr>
        <w:t>Dále je důležité, abyste věděl(a), že</w:t>
      </w:r>
      <w:r w:rsidR="005726BF" w:rsidRPr="003E0658">
        <w:rPr>
          <w:noProof/>
          <w:szCs w:val="22"/>
          <w:lang w:val="cs-CZ"/>
        </w:rPr>
        <w:t>:</w:t>
      </w:r>
    </w:p>
    <w:p w14:paraId="32411CE5" w14:textId="6B013533" w:rsidR="000B7F14" w:rsidRPr="003E0658" w:rsidRDefault="000B7F14" w:rsidP="00C25991">
      <w:pPr>
        <w:numPr>
          <w:ilvl w:val="0"/>
          <w:numId w:val="4"/>
        </w:numPr>
        <w:tabs>
          <w:tab w:val="clear" w:pos="567"/>
        </w:tabs>
        <w:spacing w:line="240" w:lineRule="auto"/>
        <w:ind w:left="567" w:right="-2" w:hanging="567"/>
        <w:rPr>
          <w:noProof/>
          <w:szCs w:val="22"/>
          <w:lang w:val="cs-CZ"/>
        </w:rPr>
      </w:pPr>
      <w:r w:rsidRPr="003E0658">
        <w:rPr>
          <w:noProof/>
          <w:szCs w:val="22"/>
          <w:lang w:val="cs-CZ"/>
        </w:rPr>
        <w:t>bezpečnost a</w:t>
      </w:r>
      <w:r w:rsidR="00DB39E9" w:rsidRPr="003E0658">
        <w:rPr>
          <w:noProof/>
          <w:szCs w:val="22"/>
          <w:lang w:val="cs-CZ"/>
        </w:rPr>
        <w:t> </w:t>
      </w:r>
      <w:r w:rsidRPr="003E0658">
        <w:rPr>
          <w:noProof/>
          <w:szCs w:val="22"/>
          <w:lang w:val="cs-CZ"/>
        </w:rPr>
        <w:t xml:space="preserve">účinnost přípravku Eylea při </w:t>
      </w:r>
      <w:r w:rsidR="00670A90" w:rsidRPr="003E0658">
        <w:rPr>
          <w:noProof/>
          <w:szCs w:val="22"/>
          <w:lang w:val="cs-CZ"/>
        </w:rPr>
        <w:t xml:space="preserve">současném </w:t>
      </w:r>
      <w:r w:rsidRPr="003E0658">
        <w:rPr>
          <w:noProof/>
          <w:szCs w:val="22"/>
          <w:lang w:val="cs-CZ"/>
        </w:rPr>
        <w:t>podávání do obou očí  nebyl</w:t>
      </w:r>
      <w:r w:rsidR="00F00A6A" w:rsidRPr="003E0658">
        <w:rPr>
          <w:noProof/>
          <w:szCs w:val="22"/>
          <w:lang w:val="cs-CZ"/>
        </w:rPr>
        <w:t>y</w:t>
      </w:r>
      <w:r w:rsidRPr="003E0658">
        <w:rPr>
          <w:noProof/>
          <w:szCs w:val="22"/>
          <w:lang w:val="cs-CZ"/>
        </w:rPr>
        <w:t xml:space="preserve"> hodnocen</w:t>
      </w:r>
      <w:r w:rsidR="00F00A6A" w:rsidRPr="003E0658">
        <w:rPr>
          <w:noProof/>
          <w:szCs w:val="22"/>
          <w:lang w:val="cs-CZ"/>
        </w:rPr>
        <w:t>y</w:t>
      </w:r>
      <w:r w:rsidRPr="003E0658">
        <w:rPr>
          <w:szCs w:val="22"/>
          <w:lang w:val="cs-CZ"/>
        </w:rPr>
        <w:t xml:space="preserve"> a</w:t>
      </w:r>
      <w:r w:rsidR="00DB39E9" w:rsidRPr="003E0658">
        <w:rPr>
          <w:szCs w:val="22"/>
          <w:lang w:val="cs-CZ"/>
        </w:rPr>
        <w:t> </w:t>
      </w:r>
      <w:r w:rsidRPr="003E0658">
        <w:rPr>
          <w:szCs w:val="22"/>
          <w:lang w:val="cs-CZ"/>
        </w:rPr>
        <w:t xml:space="preserve">tento způsob použití může </w:t>
      </w:r>
      <w:r w:rsidR="0091293E" w:rsidRPr="003E0658">
        <w:rPr>
          <w:szCs w:val="22"/>
          <w:lang w:val="cs-CZ"/>
        </w:rPr>
        <w:t>zvýšit</w:t>
      </w:r>
      <w:r w:rsidRPr="003E0658">
        <w:rPr>
          <w:szCs w:val="22"/>
          <w:lang w:val="cs-CZ"/>
        </w:rPr>
        <w:t xml:space="preserve"> rizik</w:t>
      </w:r>
      <w:r w:rsidR="0091293E" w:rsidRPr="003E0658">
        <w:rPr>
          <w:szCs w:val="22"/>
          <w:lang w:val="cs-CZ"/>
        </w:rPr>
        <w:t>o</w:t>
      </w:r>
      <w:r w:rsidRPr="003E0658">
        <w:rPr>
          <w:szCs w:val="22"/>
          <w:lang w:val="cs-CZ"/>
        </w:rPr>
        <w:t xml:space="preserve"> vzniku nežádoucích účinků</w:t>
      </w:r>
      <w:r w:rsidR="009B2182" w:rsidRPr="003E0658">
        <w:rPr>
          <w:noProof/>
          <w:szCs w:val="22"/>
          <w:lang w:val="cs-CZ"/>
        </w:rPr>
        <w:t>.</w:t>
      </w:r>
    </w:p>
    <w:p w14:paraId="06FE5742" w14:textId="72B863D6" w:rsidR="000B7F14" w:rsidRPr="003E0658" w:rsidRDefault="000B7F14" w:rsidP="00C25991">
      <w:pPr>
        <w:numPr>
          <w:ilvl w:val="0"/>
          <w:numId w:val="4"/>
        </w:numPr>
        <w:tabs>
          <w:tab w:val="clear" w:pos="567"/>
        </w:tabs>
        <w:spacing w:line="240" w:lineRule="auto"/>
        <w:ind w:left="567" w:right="-2" w:hanging="567"/>
        <w:rPr>
          <w:noProof/>
          <w:szCs w:val="22"/>
          <w:lang w:val="cs-CZ"/>
        </w:rPr>
      </w:pPr>
      <w:r w:rsidRPr="003E0658">
        <w:rPr>
          <w:noProof/>
          <w:szCs w:val="22"/>
          <w:lang w:val="cs-CZ"/>
        </w:rPr>
        <w:t xml:space="preserve">injekce přípravku Eylea </w:t>
      </w:r>
      <w:r w:rsidR="00F00A6A" w:rsidRPr="003E0658">
        <w:rPr>
          <w:noProof/>
          <w:szCs w:val="22"/>
          <w:lang w:val="cs-CZ"/>
        </w:rPr>
        <w:t>mohou</w:t>
      </w:r>
      <w:r w:rsidRPr="003E0658">
        <w:rPr>
          <w:noProof/>
          <w:szCs w:val="22"/>
          <w:lang w:val="cs-CZ"/>
        </w:rPr>
        <w:t xml:space="preserve"> u</w:t>
      </w:r>
      <w:r w:rsidR="00DB39E9" w:rsidRPr="003E0658">
        <w:rPr>
          <w:noProof/>
          <w:szCs w:val="22"/>
          <w:lang w:val="cs-CZ"/>
        </w:rPr>
        <w:t> </w:t>
      </w:r>
      <w:r w:rsidRPr="003E0658">
        <w:rPr>
          <w:noProof/>
          <w:szCs w:val="22"/>
          <w:lang w:val="cs-CZ"/>
        </w:rPr>
        <w:t>některých pacientů způsobit zvýšení tlaku v oku během 60 minut od podání injekce. Toto bude lékař po každé injekci sledovat.</w:t>
      </w:r>
    </w:p>
    <w:p w14:paraId="66663F30" w14:textId="27AB09FB" w:rsidR="000B7F14" w:rsidRPr="003E0658" w:rsidRDefault="000B7F14" w:rsidP="00C25991">
      <w:pPr>
        <w:numPr>
          <w:ilvl w:val="0"/>
          <w:numId w:val="4"/>
        </w:numPr>
        <w:tabs>
          <w:tab w:val="clear" w:pos="567"/>
        </w:tabs>
        <w:spacing w:line="240" w:lineRule="auto"/>
        <w:ind w:left="567" w:right="-2" w:hanging="567"/>
        <w:rPr>
          <w:noProof/>
          <w:szCs w:val="22"/>
          <w:lang w:val="cs-CZ"/>
        </w:rPr>
      </w:pPr>
      <w:r w:rsidRPr="003E0658">
        <w:rPr>
          <w:noProof/>
          <w:szCs w:val="22"/>
          <w:lang w:val="cs-CZ"/>
        </w:rPr>
        <w:t>lékař zkontroluje</w:t>
      </w:r>
      <w:r w:rsidR="00F01978" w:rsidRPr="003E0658">
        <w:rPr>
          <w:noProof/>
          <w:szCs w:val="22"/>
          <w:lang w:val="cs-CZ"/>
        </w:rPr>
        <w:t xml:space="preserve">, zda se u Vás nevyskytují </w:t>
      </w:r>
      <w:r w:rsidRPr="003E0658">
        <w:rPr>
          <w:noProof/>
          <w:szCs w:val="22"/>
          <w:lang w:val="cs-CZ"/>
        </w:rPr>
        <w:t>další rizikové faktory, které by mohly zvýšit riziko trhliny nebo odchlípení jedné z vrstev v zadní části oka</w:t>
      </w:r>
      <w:r w:rsidR="009B2182" w:rsidRPr="003E0658">
        <w:rPr>
          <w:noProof/>
          <w:szCs w:val="22"/>
          <w:lang w:val="cs-CZ"/>
        </w:rPr>
        <w:t>. V</w:t>
      </w:r>
      <w:r w:rsidRPr="003E0658">
        <w:rPr>
          <w:noProof/>
          <w:szCs w:val="22"/>
          <w:lang w:val="cs-CZ"/>
        </w:rPr>
        <w:t> takov</w:t>
      </w:r>
      <w:r w:rsidR="00A879B9" w:rsidRPr="003E0658">
        <w:rPr>
          <w:noProof/>
          <w:szCs w:val="22"/>
          <w:lang w:val="cs-CZ"/>
        </w:rPr>
        <w:t>ých</w:t>
      </w:r>
      <w:r w:rsidRPr="003E0658">
        <w:rPr>
          <w:noProof/>
          <w:szCs w:val="22"/>
          <w:lang w:val="cs-CZ"/>
        </w:rPr>
        <w:t xml:space="preserve"> případ</w:t>
      </w:r>
      <w:r w:rsidR="008C5DAA" w:rsidRPr="003E0658">
        <w:rPr>
          <w:noProof/>
          <w:szCs w:val="22"/>
          <w:lang w:val="cs-CZ"/>
        </w:rPr>
        <w:t>ech</w:t>
      </w:r>
      <w:r w:rsidRPr="003E0658">
        <w:rPr>
          <w:noProof/>
          <w:szCs w:val="22"/>
          <w:lang w:val="cs-CZ"/>
        </w:rPr>
        <w:t xml:space="preserve"> </w:t>
      </w:r>
      <w:r w:rsidR="009B2182" w:rsidRPr="003E0658">
        <w:rPr>
          <w:noProof/>
          <w:szCs w:val="22"/>
          <w:lang w:val="cs-CZ"/>
        </w:rPr>
        <w:t xml:space="preserve">Vám lékař bude </w:t>
      </w:r>
      <w:r w:rsidRPr="003E0658">
        <w:rPr>
          <w:noProof/>
          <w:szCs w:val="22"/>
          <w:lang w:val="cs-CZ"/>
        </w:rPr>
        <w:t xml:space="preserve">přípravek Eylea </w:t>
      </w:r>
      <w:r w:rsidR="009B2182" w:rsidRPr="003E0658">
        <w:rPr>
          <w:noProof/>
          <w:szCs w:val="22"/>
          <w:lang w:val="cs-CZ"/>
        </w:rPr>
        <w:t xml:space="preserve">podávat </w:t>
      </w:r>
      <w:r w:rsidRPr="003E0658">
        <w:rPr>
          <w:noProof/>
          <w:szCs w:val="22"/>
          <w:lang w:val="cs-CZ"/>
        </w:rPr>
        <w:t>s</w:t>
      </w:r>
      <w:r w:rsidR="009B2182" w:rsidRPr="003E0658">
        <w:rPr>
          <w:noProof/>
          <w:szCs w:val="22"/>
          <w:lang w:val="cs-CZ"/>
        </w:rPr>
        <w:t> </w:t>
      </w:r>
      <w:r w:rsidRPr="003E0658">
        <w:rPr>
          <w:noProof/>
          <w:szCs w:val="22"/>
          <w:lang w:val="cs-CZ"/>
        </w:rPr>
        <w:t>opatrností</w:t>
      </w:r>
      <w:r w:rsidR="009B2182" w:rsidRPr="003E0658">
        <w:rPr>
          <w:noProof/>
          <w:szCs w:val="22"/>
          <w:lang w:val="cs-CZ"/>
        </w:rPr>
        <w:t>.</w:t>
      </w:r>
    </w:p>
    <w:p w14:paraId="2AE7432A" w14:textId="350D87DC" w:rsidR="00930543" w:rsidRPr="003E0658" w:rsidRDefault="00930543" w:rsidP="00C25991">
      <w:pPr>
        <w:numPr>
          <w:ilvl w:val="0"/>
          <w:numId w:val="4"/>
        </w:numPr>
        <w:tabs>
          <w:tab w:val="clear" w:pos="567"/>
        </w:tabs>
        <w:spacing w:line="240" w:lineRule="auto"/>
        <w:ind w:left="567" w:right="-2" w:hanging="567"/>
        <w:rPr>
          <w:noProof/>
          <w:szCs w:val="22"/>
          <w:lang w:val="cs-CZ"/>
        </w:rPr>
      </w:pPr>
      <w:r w:rsidRPr="003E0658">
        <w:rPr>
          <w:noProof/>
          <w:szCs w:val="22"/>
          <w:lang w:val="cs-CZ"/>
        </w:rPr>
        <w:t>ženy, které by mohly otěhotnět, musí během léčby a nejméně 4 týdny po poslední injekci přípravku Eylea používat účinnou antikoncepci.</w:t>
      </w:r>
    </w:p>
    <w:p w14:paraId="7B9307D3" w14:textId="77777777" w:rsidR="000B7F14" w:rsidRPr="003E0658" w:rsidRDefault="000B7F14" w:rsidP="00C25991">
      <w:pPr>
        <w:tabs>
          <w:tab w:val="clear" w:pos="567"/>
        </w:tabs>
        <w:spacing w:line="240" w:lineRule="auto"/>
        <w:ind w:right="-2"/>
        <w:rPr>
          <w:noProof/>
          <w:szCs w:val="22"/>
          <w:lang w:val="cs-CZ"/>
        </w:rPr>
      </w:pPr>
    </w:p>
    <w:p w14:paraId="52A01F5D" w14:textId="66340D3A" w:rsidR="000B7F14" w:rsidRPr="003E0658" w:rsidRDefault="00A40BDD" w:rsidP="00C25991">
      <w:pPr>
        <w:tabs>
          <w:tab w:val="clear" w:pos="567"/>
        </w:tabs>
        <w:spacing w:line="240" w:lineRule="auto"/>
        <w:ind w:right="-2"/>
        <w:rPr>
          <w:noProof/>
          <w:szCs w:val="22"/>
          <w:lang w:val="cs-CZ"/>
        </w:rPr>
      </w:pPr>
      <w:r w:rsidRPr="003E0658">
        <w:rPr>
          <w:noProof/>
          <w:szCs w:val="22"/>
          <w:lang w:val="cs-CZ"/>
        </w:rPr>
        <w:t>Po</w:t>
      </w:r>
      <w:r w:rsidR="00FF4B9D" w:rsidRPr="003E0658">
        <w:rPr>
          <w:noProof/>
          <w:szCs w:val="22"/>
          <w:lang w:val="cs-CZ"/>
        </w:rPr>
        <w:t>dání</w:t>
      </w:r>
      <w:r w:rsidR="000B7F14" w:rsidRPr="003E0658">
        <w:rPr>
          <w:noProof/>
          <w:szCs w:val="22"/>
          <w:lang w:val="cs-CZ"/>
        </w:rPr>
        <w:t xml:space="preserve"> látek podobných těm, které jsou obsaženy v přípravku Eylea, může souviset s rizikem tvorby krevních sraženin</w:t>
      </w:r>
      <w:r w:rsidR="00B37C91" w:rsidRPr="003E0658">
        <w:rPr>
          <w:noProof/>
          <w:szCs w:val="22"/>
          <w:lang w:val="cs-CZ"/>
        </w:rPr>
        <w:t xml:space="preserve"> blokujících krevní cévy</w:t>
      </w:r>
      <w:r w:rsidR="000B7F14" w:rsidRPr="003E0658">
        <w:rPr>
          <w:noProof/>
          <w:szCs w:val="22"/>
          <w:lang w:val="cs-CZ"/>
        </w:rPr>
        <w:t xml:space="preserve">, které </w:t>
      </w:r>
      <w:r w:rsidRPr="003E0658">
        <w:rPr>
          <w:noProof/>
          <w:szCs w:val="22"/>
          <w:lang w:val="cs-CZ"/>
        </w:rPr>
        <w:t>mohou</w:t>
      </w:r>
      <w:r w:rsidR="000B7F14" w:rsidRPr="003E0658">
        <w:rPr>
          <w:noProof/>
          <w:szCs w:val="22"/>
          <w:lang w:val="cs-CZ"/>
        </w:rPr>
        <w:t xml:space="preserve"> vést k srdečnímu infarktu nebo </w:t>
      </w:r>
      <w:r w:rsidR="000F1C1B" w:rsidRPr="003E0658">
        <w:rPr>
          <w:noProof/>
          <w:szCs w:val="22"/>
          <w:lang w:val="cs-CZ"/>
        </w:rPr>
        <w:t>cévní mozkové příhodě</w:t>
      </w:r>
      <w:r w:rsidR="000B7F14" w:rsidRPr="003E0658">
        <w:rPr>
          <w:noProof/>
          <w:szCs w:val="22"/>
          <w:lang w:val="cs-CZ"/>
        </w:rPr>
        <w:t xml:space="preserve">. </w:t>
      </w:r>
      <w:r w:rsidR="0091293E" w:rsidRPr="003E0658">
        <w:rPr>
          <w:noProof/>
          <w:szCs w:val="22"/>
          <w:lang w:val="cs-CZ"/>
        </w:rPr>
        <w:t>To by se teoreticky mohlo stát také p</w:t>
      </w:r>
      <w:r w:rsidR="000B7F14" w:rsidRPr="003E0658">
        <w:rPr>
          <w:noProof/>
          <w:szCs w:val="22"/>
          <w:lang w:val="cs-CZ"/>
        </w:rPr>
        <w:t xml:space="preserve">o injekci přípravku Eylea </w:t>
      </w:r>
      <w:r w:rsidR="00B37C91" w:rsidRPr="003E0658">
        <w:rPr>
          <w:noProof/>
          <w:szCs w:val="22"/>
          <w:lang w:val="cs-CZ"/>
        </w:rPr>
        <w:t>do oka</w:t>
      </w:r>
      <w:r w:rsidR="00C133AB" w:rsidRPr="003E0658">
        <w:rPr>
          <w:noProof/>
          <w:szCs w:val="22"/>
          <w:lang w:val="cs-CZ"/>
        </w:rPr>
        <w:t>. Pokud jste</w:t>
      </w:r>
      <w:r w:rsidR="000B7F14" w:rsidRPr="003E0658">
        <w:rPr>
          <w:noProof/>
          <w:szCs w:val="22"/>
          <w:lang w:val="cs-CZ"/>
        </w:rPr>
        <w:t xml:space="preserve"> prodělal</w:t>
      </w:r>
      <w:r w:rsidR="00C133AB" w:rsidRPr="003E0658">
        <w:rPr>
          <w:noProof/>
          <w:szCs w:val="22"/>
          <w:lang w:val="cs-CZ"/>
        </w:rPr>
        <w:t>(a)</w:t>
      </w:r>
      <w:r w:rsidR="000B7F14" w:rsidRPr="003E0658">
        <w:rPr>
          <w:noProof/>
          <w:szCs w:val="22"/>
          <w:lang w:val="cs-CZ"/>
        </w:rPr>
        <w:t xml:space="preserve"> cévní mozkovou příhodu</w:t>
      </w:r>
      <w:r w:rsidR="0091293E" w:rsidRPr="003E0658">
        <w:rPr>
          <w:noProof/>
          <w:szCs w:val="22"/>
          <w:lang w:val="cs-CZ"/>
        </w:rPr>
        <w:t>,</w:t>
      </w:r>
      <w:r w:rsidR="000B7F14" w:rsidRPr="003E0658">
        <w:rPr>
          <w:noProof/>
          <w:szCs w:val="22"/>
          <w:lang w:val="cs-CZ"/>
        </w:rPr>
        <w:t xml:space="preserve"> malou mozkovou příhodu nebo srdeční záchvat během posledních 6 měsíců</w:t>
      </w:r>
      <w:r w:rsidR="00C133AB" w:rsidRPr="003E0658">
        <w:rPr>
          <w:noProof/>
          <w:szCs w:val="22"/>
          <w:lang w:val="cs-CZ"/>
        </w:rPr>
        <w:t xml:space="preserve">, </w:t>
      </w:r>
      <w:r w:rsidR="000B7F14" w:rsidRPr="003E0658">
        <w:rPr>
          <w:noProof/>
          <w:szCs w:val="22"/>
          <w:lang w:val="cs-CZ"/>
        </w:rPr>
        <w:t xml:space="preserve">bude </w:t>
      </w:r>
      <w:r w:rsidR="00C133AB" w:rsidRPr="003E0658">
        <w:rPr>
          <w:noProof/>
          <w:szCs w:val="22"/>
          <w:lang w:val="cs-CZ"/>
        </w:rPr>
        <w:t xml:space="preserve">Vám lékař </w:t>
      </w:r>
      <w:r w:rsidR="000B7F14" w:rsidRPr="003E0658">
        <w:rPr>
          <w:noProof/>
          <w:szCs w:val="22"/>
          <w:lang w:val="cs-CZ"/>
        </w:rPr>
        <w:t xml:space="preserve">přípravek Eylea </w:t>
      </w:r>
      <w:r w:rsidR="00C133AB" w:rsidRPr="003E0658">
        <w:rPr>
          <w:noProof/>
          <w:szCs w:val="22"/>
          <w:lang w:val="cs-CZ"/>
        </w:rPr>
        <w:t xml:space="preserve">podávat </w:t>
      </w:r>
      <w:r w:rsidR="000B7F14" w:rsidRPr="003E0658">
        <w:rPr>
          <w:noProof/>
          <w:szCs w:val="22"/>
          <w:lang w:val="cs-CZ"/>
        </w:rPr>
        <w:t>s opatrností.</w:t>
      </w:r>
    </w:p>
    <w:p w14:paraId="63E01A69" w14:textId="77777777" w:rsidR="000B7F14" w:rsidRPr="003E0658" w:rsidRDefault="000B7F14" w:rsidP="00C25991">
      <w:pPr>
        <w:tabs>
          <w:tab w:val="clear" w:pos="567"/>
        </w:tabs>
        <w:spacing w:line="240" w:lineRule="auto"/>
        <w:ind w:right="-2"/>
        <w:rPr>
          <w:noProof/>
          <w:szCs w:val="22"/>
          <w:lang w:val="cs-CZ"/>
        </w:rPr>
      </w:pPr>
    </w:p>
    <w:p w14:paraId="27621001" w14:textId="77777777" w:rsidR="000B7F14" w:rsidRPr="003E0658" w:rsidRDefault="000B7F14" w:rsidP="00C25991">
      <w:pPr>
        <w:keepNext/>
        <w:autoSpaceDE w:val="0"/>
        <w:autoSpaceDN w:val="0"/>
        <w:adjustRightInd w:val="0"/>
        <w:spacing w:line="240" w:lineRule="auto"/>
        <w:rPr>
          <w:b/>
          <w:bCs/>
          <w:szCs w:val="22"/>
          <w:lang w:val="cs-CZ"/>
        </w:rPr>
      </w:pPr>
      <w:r w:rsidRPr="003E0658">
        <w:rPr>
          <w:b/>
          <w:bCs/>
          <w:szCs w:val="22"/>
          <w:lang w:val="cs-CZ"/>
        </w:rPr>
        <w:t>Děti a</w:t>
      </w:r>
      <w:r w:rsidR="00B37C91" w:rsidRPr="003E0658">
        <w:rPr>
          <w:b/>
          <w:bCs/>
          <w:szCs w:val="22"/>
          <w:lang w:val="cs-CZ"/>
        </w:rPr>
        <w:t> </w:t>
      </w:r>
      <w:r w:rsidRPr="003E0658">
        <w:rPr>
          <w:b/>
          <w:bCs/>
          <w:szCs w:val="22"/>
          <w:lang w:val="cs-CZ"/>
        </w:rPr>
        <w:t>dospívající</w:t>
      </w:r>
    </w:p>
    <w:p w14:paraId="780CB261" w14:textId="3F81D0F5" w:rsidR="000B7F14" w:rsidRPr="003E0658" w:rsidRDefault="000B7F14" w:rsidP="00C25991">
      <w:pPr>
        <w:autoSpaceDE w:val="0"/>
        <w:autoSpaceDN w:val="0"/>
        <w:adjustRightInd w:val="0"/>
        <w:spacing w:line="240" w:lineRule="auto"/>
        <w:rPr>
          <w:noProof/>
          <w:szCs w:val="22"/>
          <w:lang w:val="cs-CZ"/>
        </w:rPr>
      </w:pPr>
      <w:r w:rsidRPr="003E0658">
        <w:rPr>
          <w:bCs/>
          <w:szCs w:val="22"/>
          <w:lang w:val="cs-CZ"/>
        </w:rPr>
        <w:t xml:space="preserve">Použití přípravku </w:t>
      </w:r>
      <w:proofErr w:type="spellStart"/>
      <w:r w:rsidRPr="003E0658">
        <w:rPr>
          <w:bCs/>
          <w:szCs w:val="22"/>
          <w:lang w:val="cs-CZ"/>
        </w:rPr>
        <w:t>Eylea</w:t>
      </w:r>
      <w:proofErr w:type="spellEnd"/>
      <w:r w:rsidRPr="003E0658">
        <w:rPr>
          <w:bCs/>
          <w:szCs w:val="22"/>
          <w:lang w:val="cs-CZ"/>
        </w:rPr>
        <w:t xml:space="preserve"> u</w:t>
      </w:r>
      <w:r w:rsidR="00346BB3" w:rsidRPr="003E0658">
        <w:rPr>
          <w:bCs/>
          <w:szCs w:val="22"/>
          <w:lang w:val="cs-CZ"/>
        </w:rPr>
        <w:t> </w:t>
      </w:r>
      <w:r w:rsidRPr="003E0658">
        <w:rPr>
          <w:bCs/>
          <w:szCs w:val="22"/>
          <w:lang w:val="cs-CZ"/>
        </w:rPr>
        <w:t>dětí a</w:t>
      </w:r>
      <w:r w:rsidR="00346BB3" w:rsidRPr="003E0658">
        <w:rPr>
          <w:bCs/>
          <w:szCs w:val="22"/>
          <w:lang w:val="cs-CZ"/>
        </w:rPr>
        <w:t> </w:t>
      </w:r>
      <w:r w:rsidRPr="003E0658">
        <w:rPr>
          <w:bCs/>
          <w:szCs w:val="22"/>
          <w:lang w:val="cs-CZ"/>
        </w:rPr>
        <w:t xml:space="preserve">dospívajících mladších 18 let nebylo hodnoceno, protože </w:t>
      </w:r>
      <w:r w:rsidR="0091293E" w:rsidRPr="003E0658">
        <w:rPr>
          <w:bCs/>
          <w:szCs w:val="22"/>
          <w:lang w:val="cs-CZ"/>
        </w:rPr>
        <w:t>uvedená onemocnění</w:t>
      </w:r>
      <w:r w:rsidRPr="003E0658">
        <w:rPr>
          <w:bCs/>
          <w:szCs w:val="22"/>
          <w:lang w:val="cs-CZ"/>
        </w:rPr>
        <w:t xml:space="preserve"> se vyskytuj</w:t>
      </w:r>
      <w:r w:rsidR="0091293E" w:rsidRPr="003E0658">
        <w:rPr>
          <w:bCs/>
          <w:szCs w:val="22"/>
          <w:lang w:val="cs-CZ"/>
        </w:rPr>
        <w:t>í</w:t>
      </w:r>
      <w:r w:rsidRPr="003E0658">
        <w:rPr>
          <w:bCs/>
          <w:szCs w:val="22"/>
          <w:lang w:val="cs-CZ"/>
        </w:rPr>
        <w:t xml:space="preserve"> hlavně u</w:t>
      </w:r>
      <w:r w:rsidR="00346BB3" w:rsidRPr="003E0658">
        <w:rPr>
          <w:bCs/>
          <w:szCs w:val="22"/>
          <w:lang w:val="cs-CZ"/>
        </w:rPr>
        <w:t> </w:t>
      </w:r>
      <w:r w:rsidRPr="003E0658">
        <w:rPr>
          <w:bCs/>
          <w:szCs w:val="22"/>
          <w:lang w:val="cs-CZ"/>
        </w:rPr>
        <w:t>dospělých. Proto není jeho použití u</w:t>
      </w:r>
      <w:r w:rsidR="00346BB3" w:rsidRPr="003E0658">
        <w:rPr>
          <w:bCs/>
          <w:szCs w:val="22"/>
          <w:lang w:val="cs-CZ"/>
        </w:rPr>
        <w:t> </w:t>
      </w:r>
      <w:r w:rsidRPr="003E0658">
        <w:rPr>
          <w:bCs/>
          <w:szCs w:val="22"/>
          <w:lang w:val="cs-CZ"/>
        </w:rPr>
        <w:t>této věkové skupiny relevantní.</w:t>
      </w:r>
    </w:p>
    <w:p w14:paraId="1A242009" w14:textId="77777777" w:rsidR="000B7F14" w:rsidRPr="003E0658" w:rsidRDefault="000B7F14" w:rsidP="00C25991">
      <w:pPr>
        <w:tabs>
          <w:tab w:val="clear" w:pos="567"/>
        </w:tabs>
        <w:spacing w:line="240" w:lineRule="auto"/>
        <w:ind w:right="-2"/>
        <w:rPr>
          <w:noProof/>
          <w:szCs w:val="22"/>
          <w:lang w:val="cs-CZ"/>
        </w:rPr>
      </w:pPr>
    </w:p>
    <w:p w14:paraId="76EDC937" w14:textId="77777777" w:rsidR="000B7F14" w:rsidRPr="003E0658" w:rsidRDefault="000B7F14" w:rsidP="00C25991">
      <w:pPr>
        <w:keepNext/>
        <w:tabs>
          <w:tab w:val="clear" w:pos="567"/>
        </w:tabs>
        <w:spacing w:line="240" w:lineRule="auto"/>
        <w:ind w:right="-2"/>
        <w:rPr>
          <w:noProof/>
          <w:szCs w:val="22"/>
          <w:lang w:val="cs-CZ"/>
        </w:rPr>
      </w:pPr>
      <w:r w:rsidRPr="003E0658">
        <w:rPr>
          <w:b/>
          <w:bCs/>
          <w:noProof/>
          <w:szCs w:val="22"/>
          <w:lang w:val="cs-CZ"/>
        </w:rPr>
        <w:t>Další léčivé přípravky a</w:t>
      </w:r>
      <w:r w:rsidR="00E53BE7" w:rsidRPr="003E0658">
        <w:rPr>
          <w:b/>
          <w:bCs/>
          <w:noProof/>
          <w:szCs w:val="22"/>
          <w:lang w:val="cs-CZ"/>
        </w:rPr>
        <w:t> přípravek</w:t>
      </w:r>
      <w:r w:rsidRPr="003E0658">
        <w:rPr>
          <w:b/>
          <w:bCs/>
          <w:noProof/>
          <w:szCs w:val="22"/>
          <w:lang w:val="cs-CZ"/>
        </w:rPr>
        <w:t xml:space="preserve"> Eylea</w:t>
      </w:r>
    </w:p>
    <w:p w14:paraId="1B4D3BEB" w14:textId="77777777" w:rsidR="000B7F14" w:rsidRPr="003E0658" w:rsidRDefault="000B7F14" w:rsidP="00C25991">
      <w:pPr>
        <w:tabs>
          <w:tab w:val="clear" w:pos="567"/>
        </w:tabs>
        <w:spacing w:line="240" w:lineRule="auto"/>
        <w:ind w:right="-2"/>
        <w:rPr>
          <w:noProof/>
          <w:szCs w:val="22"/>
          <w:lang w:val="cs-CZ"/>
        </w:rPr>
      </w:pPr>
      <w:r w:rsidRPr="003E0658">
        <w:rPr>
          <w:noProof/>
          <w:szCs w:val="22"/>
          <w:lang w:val="cs-CZ"/>
        </w:rPr>
        <w:t>Informujte svého lékaře o</w:t>
      </w:r>
      <w:r w:rsidR="00346BB3" w:rsidRPr="003E0658">
        <w:rPr>
          <w:noProof/>
          <w:szCs w:val="22"/>
          <w:lang w:val="cs-CZ"/>
        </w:rPr>
        <w:t> </w:t>
      </w:r>
      <w:r w:rsidRPr="003E0658">
        <w:rPr>
          <w:noProof/>
          <w:szCs w:val="22"/>
          <w:lang w:val="cs-CZ"/>
        </w:rPr>
        <w:t>všech lécích, které užíváte, které jste v nedávné době užíval(a) nebo které možná budete užívat.</w:t>
      </w:r>
    </w:p>
    <w:p w14:paraId="7D006070" w14:textId="77777777" w:rsidR="000B7F14" w:rsidRPr="003E0658" w:rsidRDefault="000B7F14" w:rsidP="00C25991">
      <w:pPr>
        <w:tabs>
          <w:tab w:val="clear" w:pos="567"/>
        </w:tabs>
        <w:spacing w:line="240" w:lineRule="auto"/>
        <w:ind w:right="-2"/>
        <w:rPr>
          <w:b/>
          <w:noProof/>
          <w:szCs w:val="22"/>
          <w:lang w:val="cs-CZ"/>
        </w:rPr>
      </w:pPr>
    </w:p>
    <w:p w14:paraId="1280A020" w14:textId="77777777" w:rsidR="000B7F14" w:rsidRPr="003E0658" w:rsidRDefault="000B7F14" w:rsidP="00C25991">
      <w:pPr>
        <w:keepNext/>
        <w:tabs>
          <w:tab w:val="clear" w:pos="567"/>
        </w:tabs>
        <w:spacing w:line="240" w:lineRule="auto"/>
        <w:rPr>
          <w:b/>
          <w:noProof/>
          <w:szCs w:val="22"/>
          <w:lang w:val="cs-CZ"/>
        </w:rPr>
      </w:pPr>
      <w:r w:rsidRPr="003E0658">
        <w:rPr>
          <w:b/>
          <w:bCs/>
          <w:noProof/>
          <w:szCs w:val="22"/>
          <w:lang w:val="cs-CZ"/>
        </w:rPr>
        <w:t>Těhotenství a</w:t>
      </w:r>
      <w:r w:rsidR="00346BB3" w:rsidRPr="003E0658">
        <w:rPr>
          <w:b/>
          <w:bCs/>
          <w:noProof/>
          <w:szCs w:val="22"/>
          <w:lang w:val="cs-CZ"/>
        </w:rPr>
        <w:t> </w:t>
      </w:r>
      <w:r w:rsidRPr="003E0658">
        <w:rPr>
          <w:b/>
          <w:bCs/>
          <w:noProof/>
          <w:szCs w:val="22"/>
          <w:lang w:val="cs-CZ"/>
        </w:rPr>
        <w:t>kojení</w:t>
      </w:r>
    </w:p>
    <w:p w14:paraId="6B8BB3C7" w14:textId="30B998F0" w:rsidR="000B7F14" w:rsidRPr="003E0658" w:rsidRDefault="000B7F14" w:rsidP="003052C9">
      <w:pPr>
        <w:pStyle w:val="Default"/>
        <w:numPr>
          <w:ilvl w:val="0"/>
          <w:numId w:val="4"/>
        </w:numPr>
        <w:ind w:left="567" w:hanging="567"/>
        <w:rPr>
          <w:rFonts w:eastAsia="Times New Roman"/>
          <w:color w:val="auto"/>
          <w:sz w:val="22"/>
          <w:szCs w:val="22"/>
          <w:lang w:val="cs-CZ"/>
        </w:rPr>
      </w:pPr>
      <w:r w:rsidRPr="003E0658">
        <w:rPr>
          <w:sz w:val="22"/>
          <w:szCs w:val="22"/>
          <w:lang w:val="cs-CZ"/>
        </w:rPr>
        <w:t xml:space="preserve">Ženy, které </w:t>
      </w:r>
      <w:r w:rsidR="00FB410D" w:rsidRPr="003E0658">
        <w:rPr>
          <w:sz w:val="22"/>
          <w:szCs w:val="22"/>
          <w:lang w:val="cs-CZ"/>
        </w:rPr>
        <w:t>by mohly</w:t>
      </w:r>
      <w:r w:rsidRPr="003E0658">
        <w:rPr>
          <w:sz w:val="22"/>
          <w:szCs w:val="22"/>
          <w:lang w:val="cs-CZ"/>
        </w:rPr>
        <w:t xml:space="preserve"> otěhotnět, musí během léčby a</w:t>
      </w:r>
      <w:r w:rsidR="00346BB3" w:rsidRPr="003E0658">
        <w:rPr>
          <w:sz w:val="22"/>
          <w:szCs w:val="22"/>
          <w:lang w:val="cs-CZ"/>
        </w:rPr>
        <w:t> </w:t>
      </w:r>
      <w:r w:rsidRPr="003E0658">
        <w:rPr>
          <w:sz w:val="22"/>
          <w:szCs w:val="22"/>
          <w:lang w:val="cs-CZ"/>
        </w:rPr>
        <w:t xml:space="preserve">minimálně </w:t>
      </w:r>
      <w:r w:rsidR="00FB410D" w:rsidRPr="003E0658">
        <w:rPr>
          <w:sz w:val="22"/>
          <w:szCs w:val="22"/>
          <w:lang w:val="cs-CZ"/>
        </w:rPr>
        <w:t>4 </w:t>
      </w:r>
      <w:r w:rsidRPr="003E0658">
        <w:rPr>
          <w:sz w:val="22"/>
          <w:szCs w:val="22"/>
          <w:lang w:val="cs-CZ"/>
        </w:rPr>
        <w:t xml:space="preserve">měsíce po poslední injekci přípravku </w:t>
      </w:r>
      <w:proofErr w:type="spellStart"/>
      <w:r w:rsidRPr="003E0658">
        <w:rPr>
          <w:sz w:val="22"/>
          <w:szCs w:val="22"/>
          <w:lang w:val="cs-CZ"/>
        </w:rPr>
        <w:t>Eylea</w:t>
      </w:r>
      <w:proofErr w:type="spellEnd"/>
      <w:r w:rsidRPr="003E0658">
        <w:rPr>
          <w:sz w:val="22"/>
          <w:szCs w:val="22"/>
          <w:lang w:val="cs-CZ"/>
        </w:rPr>
        <w:t xml:space="preserve"> používat </w:t>
      </w:r>
      <w:r w:rsidR="00FB410D" w:rsidRPr="003E0658">
        <w:rPr>
          <w:sz w:val="22"/>
          <w:szCs w:val="22"/>
          <w:lang w:val="cs-CZ"/>
        </w:rPr>
        <w:t>účinn</w:t>
      </w:r>
      <w:r w:rsidR="00D414F9" w:rsidRPr="003E0658">
        <w:rPr>
          <w:sz w:val="22"/>
          <w:szCs w:val="22"/>
          <w:lang w:val="cs-CZ"/>
        </w:rPr>
        <w:t>ou</w:t>
      </w:r>
      <w:r w:rsidR="00016316" w:rsidRPr="003E0658">
        <w:rPr>
          <w:sz w:val="22"/>
          <w:szCs w:val="22"/>
          <w:lang w:val="cs-CZ"/>
        </w:rPr>
        <w:t xml:space="preserve"> antikoncepci</w:t>
      </w:r>
      <w:r w:rsidRPr="003E0658">
        <w:rPr>
          <w:noProof/>
          <w:sz w:val="22"/>
          <w:szCs w:val="22"/>
          <w:lang w:val="cs-CZ"/>
        </w:rPr>
        <w:t>.</w:t>
      </w:r>
    </w:p>
    <w:p w14:paraId="6CEDDECF" w14:textId="60B20EDF" w:rsidR="000B7F14" w:rsidRPr="003E0658" w:rsidRDefault="007141F7" w:rsidP="003052C9">
      <w:pPr>
        <w:pStyle w:val="Default"/>
        <w:numPr>
          <w:ilvl w:val="0"/>
          <w:numId w:val="4"/>
        </w:numPr>
        <w:ind w:left="567" w:hanging="567"/>
        <w:rPr>
          <w:rFonts w:eastAsia="Times New Roman"/>
          <w:color w:val="auto"/>
          <w:sz w:val="22"/>
          <w:szCs w:val="22"/>
          <w:lang w:val="cs-CZ"/>
        </w:rPr>
      </w:pPr>
      <w:r w:rsidRPr="003E0658">
        <w:rPr>
          <w:rFonts w:eastAsia="Times New Roman"/>
          <w:color w:val="auto"/>
          <w:sz w:val="22"/>
          <w:szCs w:val="22"/>
          <w:lang w:val="cs-CZ"/>
        </w:rPr>
        <w:lastRenderedPageBreak/>
        <w:t>S</w:t>
      </w:r>
      <w:r w:rsidR="000B7F14" w:rsidRPr="003E0658">
        <w:rPr>
          <w:rFonts w:eastAsia="Times New Roman"/>
          <w:color w:val="auto"/>
          <w:sz w:val="22"/>
          <w:szCs w:val="22"/>
          <w:lang w:val="cs-CZ"/>
        </w:rPr>
        <w:t> </w:t>
      </w:r>
      <w:r w:rsidR="00D10B5D" w:rsidRPr="003E0658">
        <w:rPr>
          <w:rFonts w:eastAsia="Times New Roman"/>
          <w:color w:val="auto"/>
          <w:sz w:val="22"/>
          <w:szCs w:val="22"/>
          <w:lang w:val="cs-CZ"/>
        </w:rPr>
        <w:t>používáním</w:t>
      </w:r>
      <w:r w:rsidR="000B7F14" w:rsidRPr="003E0658">
        <w:rPr>
          <w:rFonts w:eastAsia="Times New Roman"/>
          <w:color w:val="auto"/>
          <w:sz w:val="22"/>
          <w:szCs w:val="22"/>
          <w:lang w:val="cs-CZ"/>
        </w:rPr>
        <w:t xml:space="preserve"> přípravku </w:t>
      </w:r>
      <w:proofErr w:type="spellStart"/>
      <w:r w:rsidR="000B7F14" w:rsidRPr="003E0658">
        <w:rPr>
          <w:rFonts w:eastAsia="Times New Roman"/>
          <w:color w:val="auto"/>
          <w:sz w:val="22"/>
          <w:szCs w:val="22"/>
          <w:lang w:val="cs-CZ"/>
        </w:rPr>
        <w:t>Eylea</w:t>
      </w:r>
      <w:proofErr w:type="spellEnd"/>
      <w:r w:rsidR="000B7F14" w:rsidRPr="003E0658">
        <w:rPr>
          <w:rFonts w:eastAsia="Times New Roman"/>
          <w:color w:val="auto"/>
          <w:sz w:val="22"/>
          <w:szCs w:val="22"/>
          <w:lang w:val="cs-CZ"/>
        </w:rPr>
        <w:t xml:space="preserve"> u</w:t>
      </w:r>
      <w:r w:rsidR="00346BB3" w:rsidRPr="003E0658">
        <w:rPr>
          <w:rFonts w:eastAsia="Times New Roman"/>
          <w:color w:val="auto"/>
          <w:sz w:val="22"/>
          <w:szCs w:val="22"/>
          <w:lang w:val="cs-CZ"/>
        </w:rPr>
        <w:t> </w:t>
      </w:r>
      <w:r w:rsidR="000B7F14" w:rsidRPr="003E0658">
        <w:rPr>
          <w:rFonts w:eastAsia="Times New Roman"/>
          <w:color w:val="auto"/>
          <w:sz w:val="22"/>
          <w:szCs w:val="22"/>
          <w:lang w:val="cs-CZ"/>
        </w:rPr>
        <w:t>těhotných žen</w:t>
      </w:r>
      <w:r w:rsidRPr="003E0658">
        <w:rPr>
          <w:rFonts w:eastAsia="Times New Roman"/>
          <w:color w:val="auto"/>
          <w:sz w:val="22"/>
          <w:szCs w:val="22"/>
          <w:lang w:val="cs-CZ"/>
        </w:rPr>
        <w:t xml:space="preserve"> existují omezené zkušenosti</w:t>
      </w:r>
      <w:r w:rsidR="00B37778" w:rsidRPr="003E0658">
        <w:rPr>
          <w:rFonts w:eastAsia="Times New Roman"/>
          <w:color w:val="auto"/>
          <w:sz w:val="22"/>
          <w:szCs w:val="22"/>
          <w:lang w:val="cs-CZ"/>
        </w:rPr>
        <w:t>.</w:t>
      </w:r>
      <w:r w:rsidR="000B7F14" w:rsidRPr="003E0658">
        <w:rPr>
          <w:rFonts w:eastAsia="Times New Roman"/>
          <w:color w:val="auto"/>
          <w:sz w:val="22"/>
          <w:szCs w:val="22"/>
          <w:lang w:val="cs-CZ"/>
        </w:rPr>
        <w:t xml:space="preserve"> </w:t>
      </w:r>
      <w:r w:rsidR="00D10B5D" w:rsidRPr="003E0658">
        <w:rPr>
          <w:rFonts w:eastAsia="Times New Roman"/>
          <w:color w:val="auto"/>
          <w:sz w:val="22"/>
          <w:szCs w:val="22"/>
          <w:lang w:val="cs-CZ"/>
        </w:rPr>
        <w:t>Ženám nemá být p</w:t>
      </w:r>
      <w:r w:rsidR="000B7F14" w:rsidRPr="003E0658">
        <w:rPr>
          <w:rFonts w:eastAsia="Times New Roman"/>
          <w:color w:val="auto"/>
          <w:sz w:val="22"/>
          <w:szCs w:val="22"/>
          <w:lang w:val="cs-CZ"/>
        </w:rPr>
        <w:t xml:space="preserve">řípravek </w:t>
      </w:r>
      <w:proofErr w:type="spellStart"/>
      <w:r w:rsidR="000B7F14" w:rsidRPr="003E0658">
        <w:rPr>
          <w:rFonts w:eastAsia="Times New Roman"/>
          <w:color w:val="auto"/>
          <w:sz w:val="22"/>
          <w:szCs w:val="22"/>
          <w:lang w:val="cs-CZ"/>
        </w:rPr>
        <w:t>Eylea</w:t>
      </w:r>
      <w:proofErr w:type="spellEnd"/>
      <w:r w:rsidR="000B7F14" w:rsidRPr="003E0658">
        <w:rPr>
          <w:rFonts w:eastAsia="Times New Roman"/>
          <w:color w:val="auto"/>
          <w:sz w:val="22"/>
          <w:szCs w:val="22"/>
          <w:lang w:val="cs-CZ"/>
        </w:rPr>
        <w:t xml:space="preserve"> </w:t>
      </w:r>
      <w:r w:rsidR="00D10B5D" w:rsidRPr="003E0658">
        <w:rPr>
          <w:rFonts w:eastAsia="Times New Roman"/>
          <w:color w:val="auto"/>
          <w:sz w:val="22"/>
          <w:szCs w:val="22"/>
          <w:lang w:val="cs-CZ"/>
        </w:rPr>
        <w:t xml:space="preserve">podáván </w:t>
      </w:r>
      <w:r w:rsidR="000B7F14" w:rsidRPr="003E0658">
        <w:rPr>
          <w:rFonts w:eastAsia="Times New Roman"/>
          <w:color w:val="auto"/>
          <w:sz w:val="22"/>
          <w:szCs w:val="22"/>
          <w:lang w:val="cs-CZ"/>
        </w:rPr>
        <w:t xml:space="preserve">během těhotenství, pokud potenciální přínos </w:t>
      </w:r>
      <w:r w:rsidR="00D10B5D" w:rsidRPr="003E0658">
        <w:rPr>
          <w:rFonts w:eastAsia="Times New Roman"/>
          <w:color w:val="auto"/>
          <w:sz w:val="22"/>
          <w:szCs w:val="22"/>
          <w:lang w:val="cs-CZ"/>
        </w:rPr>
        <w:t xml:space="preserve">pro ženu </w:t>
      </w:r>
      <w:r w:rsidR="000B7F14" w:rsidRPr="003E0658">
        <w:rPr>
          <w:rFonts w:eastAsia="Times New Roman"/>
          <w:color w:val="auto"/>
          <w:sz w:val="22"/>
          <w:szCs w:val="22"/>
          <w:lang w:val="cs-CZ"/>
        </w:rPr>
        <w:t>nepřeváží možné riziko pro nenarozené dítě.</w:t>
      </w:r>
    </w:p>
    <w:p w14:paraId="1C8175D3" w14:textId="69D9EF36" w:rsidR="00BB1B94" w:rsidRPr="003E0658" w:rsidRDefault="00BB1B94" w:rsidP="003052C9">
      <w:pPr>
        <w:pStyle w:val="Odstavecseseznamem"/>
        <w:numPr>
          <w:ilvl w:val="0"/>
          <w:numId w:val="4"/>
        </w:numPr>
        <w:ind w:left="567" w:hanging="567"/>
        <w:rPr>
          <w:sz w:val="22"/>
          <w:szCs w:val="22"/>
          <w:lang w:val="cs-CZ"/>
        </w:rPr>
      </w:pPr>
      <w:r w:rsidRPr="003E0658">
        <w:rPr>
          <w:sz w:val="22"/>
          <w:szCs w:val="22"/>
          <w:lang w:val="cs-CZ"/>
        </w:rPr>
        <w:t xml:space="preserve">Malé množství přípravku </w:t>
      </w:r>
      <w:proofErr w:type="spellStart"/>
      <w:r w:rsidRPr="003E0658">
        <w:rPr>
          <w:sz w:val="22"/>
          <w:szCs w:val="22"/>
          <w:lang w:val="cs-CZ"/>
        </w:rPr>
        <w:t>Eylea</w:t>
      </w:r>
      <w:proofErr w:type="spellEnd"/>
      <w:r w:rsidRPr="003E0658">
        <w:rPr>
          <w:sz w:val="22"/>
          <w:szCs w:val="22"/>
          <w:lang w:val="cs-CZ"/>
        </w:rPr>
        <w:t xml:space="preserve"> může přecházet do mateřského mléka. Účinky na kojeného novorozence/dítě nejsou známy. </w:t>
      </w:r>
      <w:proofErr w:type="spellStart"/>
      <w:r w:rsidRPr="003E0658">
        <w:rPr>
          <w:sz w:val="22"/>
          <w:szCs w:val="22"/>
          <w:lang w:val="cs-CZ"/>
        </w:rPr>
        <w:t>Eylea</w:t>
      </w:r>
      <w:proofErr w:type="spellEnd"/>
      <w:r w:rsidRPr="003E0658">
        <w:rPr>
          <w:sz w:val="22"/>
          <w:szCs w:val="22"/>
          <w:lang w:val="cs-CZ"/>
        </w:rPr>
        <w:t xml:space="preserve"> není doporučena</w:t>
      </w:r>
      <w:r w:rsidR="00B07886" w:rsidRPr="003E0658">
        <w:rPr>
          <w:sz w:val="22"/>
          <w:szCs w:val="22"/>
          <w:lang w:val="cs-CZ"/>
        </w:rPr>
        <w:t xml:space="preserve"> </w:t>
      </w:r>
      <w:r w:rsidR="006E1132" w:rsidRPr="003E0658">
        <w:rPr>
          <w:sz w:val="22"/>
          <w:szCs w:val="22"/>
          <w:lang w:val="cs-CZ"/>
        </w:rPr>
        <w:t>v období</w:t>
      </w:r>
      <w:r w:rsidRPr="003E0658">
        <w:rPr>
          <w:sz w:val="22"/>
          <w:szCs w:val="22"/>
          <w:lang w:val="cs-CZ"/>
        </w:rPr>
        <w:t xml:space="preserve"> kojení. Pokud jste kojící žena, poraďte se s lékařem před léčbou přípravkem </w:t>
      </w:r>
      <w:proofErr w:type="spellStart"/>
      <w:r w:rsidRPr="003E0658">
        <w:rPr>
          <w:sz w:val="22"/>
          <w:szCs w:val="22"/>
          <w:lang w:val="cs-CZ"/>
        </w:rPr>
        <w:t>Eylea</w:t>
      </w:r>
      <w:proofErr w:type="spellEnd"/>
      <w:r w:rsidRPr="003E0658">
        <w:rPr>
          <w:sz w:val="22"/>
          <w:szCs w:val="22"/>
          <w:lang w:val="cs-CZ"/>
        </w:rPr>
        <w:t>.</w:t>
      </w:r>
    </w:p>
    <w:p w14:paraId="48FFDA79" w14:textId="77777777" w:rsidR="00BB4664" w:rsidRPr="003E0658" w:rsidRDefault="00BB4664" w:rsidP="00C67E20">
      <w:pPr>
        <w:pStyle w:val="Odstavecseseznamem"/>
        <w:rPr>
          <w:sz w:val="22"/>
          <w:szCs w:val="22"/>
          <w:lang w:val="cs-CZ"/>
        </w:rPr>
      </w:pPr>
    </w:p>
    <w:p w14:paraId="1A6D3EE2" w14:textId="798A3F80" w:rsidR="00BB4664" w:rsidRPr="003E0658" w:rsidRDefault="00346BB3" w:rsidP="00C67E20">
      <w:pPr>
        <w:pStyle w:val="Default"/>
        <w:rPr>
          <w:rFonts w:eastAsia="Times New Roman"/>
          <w:color w:val="auto"/>
          <w:sz w:val="22"/>
          <w:szCs w:val="22"/>
          <w:lang w:val="cs-CZ"/>
        </w:rPr>
      </w:pPr>
      <w:r w:rsidRPr="003E0658">
        <w:rPr>
          <w:color w:val="auto"/>
          <w:sz w:val="22"/>
          <w:szCs w:val="22"/>
          <w:lang w:val="cs-CZ"/>
        </w:rPr>
        <w:t>P</w:t>
      </w:r>
      <w:r w:rsidR="00D10B5D" w:rsidRPr="003E0658">
        <w:rPr>
          <w:color w:val="auto"/>
          <w:sz w:val="22"/>
          <w:szCs w:val="22"/>
          <w:lang w:val="cs-CZ"/>
        </w:rPr>
        <w:t xml:space="preserve">okud jste těhotná nebo kojíte, domníváte se, že můžete být těhotná, nebo plánujete otěhotnět, poraďte se </w:t>
      </w:r>
      <w:r w:rsidRPr="003E0658">
        <w:rPr>
          <w:color w:val="auto"/>
          <w:sz w:val="22"/>
          <w:szCs w:val="22"/>
          <w:lang w:val="cs-CZ"/>
        </w:rPr>
        <w:t xml:space="preserve">se </w:t>
      </w:r>
      <w:r w:rsidR="00D10B5D" w:rsidRPr="003E0658">
        <w:rPr>
          <w:color w:val="auto"/>
          <w:sz w:val="22"/>
          <w:szCs w:val="22"/>
          <w:lang w:val="cs-CZ"/>
        </w:rPr>
        <w:t xml:space="preserve">svým lékařem, než </w:t>
      </w:r>
      <w:r w:rsidR="00403006" w:rsidRPr="003E0658">
        <w:rPr>
          <w:color w:val="auto"/>
          <w:sz w:val="22"/>
          <w:szCs w:val="22"/>
          <w:lang w:val="cs-CZ"/>
        </w:rPr>
        <w:t>Vám bude</w:t>
      </w:r>
      <w:r w:rsidR="00D10B5D" w:rsidRPr="003E0658">
        <w:rPr>
          <w:color w:val="auto"/>
          <w:sz w:val="22"/>
          <w:szCs w:val="22"/>
          <w:lang w:val="cs-CZ"/>
        </w:rPr>
        <w:t xml:space="preserve"> tento přípravek</w:t>
      </w:r>
      <w:r w:rsidR="002F4065" w:rsidRPr="003E0658">
        <w:rPr>
          <w:color w:val="auto"/>
          <w:sz w:val="22"/>
          <w:szCs w:val="22"/>
          <w:lang w:val="cs-CZ"/>
        </w:rPr>
        <w:t xml:space="preserve"> podán</w:t>
      </w:r>
      <w:r w:rsidR="000B7F14" w:rsidRPr="003E0658">
        <w:rPr>
          <w:color w:val="auto"/>
          <w:sz w:val="22"/>
          <w:szCs w:val="22"/>
          <w:lang w:val="cs-CZ"/>
        </w:rPr>
        <w:t>.</w:t>
      </w:r>
    </w:p>
    <w:p w14:paraId="6C121F4B" w14:textId="77777777" w:rsidR="000B7F14" w:rsidRPr="003E0658" w:rsidRDefault="000B7F14" w:rsidP="00C25991">
      <w:pPr>
        <w:tabs>
          <w:tab w:val="clear" w:pos="567"/>
        </w:tabs>
        <w:spacing w:line="240" w:lineRule="auto"/>
        <w:rPr>
          <w:noProof/>
          <w:szCs w:val="22"/>
          <w:lang w:val="cs-CZ"/>
        </w:rPr>
      </w:pPr>
    </w:p>
    <w:p w14:paraId="0E476D1F" w14:textId="77777777" w:rsidR="000B7F14" w:rsidRPr="003E0658" w:rsidRDefault="000B7F14" w:rsidP="00C25991">
      <w:pPr>
        <w:keepNext/>
        <w:keepLines/>
        <w:tabs>
          <w:tab w:val="clear" w:pos="567"/>
        </w:tabs>
        <w:spacing w:line="240" w:lineRule="auto"/>
        <w:ind w:right="-2"/>
        <w:rPr>
          <w:noProof/>
          <w:szCs w:val="22"/>
          <w:lang w:val="cs-CZ"/>
        </w:rPr>
      </w:pPr>
      <w:r w:rsidRPr="003E0658">
        <w:rPr>
          <w:b/>
          <w:bCs/>
          <w:noProof/>
          <w:szCs w:val="22"/>
          <w:lang w:val="cs-CZ"/>
        </w:rPr>
        <w:t>Řízení dopravních prostředků a</w:t>
      </w:r>
      <w:r w:rsidR="00346BB3" w:rsidRPr="003E0658">
        <w:rPr>
          <w:b/>
          <w:bCs/>
          <w:noProof/>
          <w:szCs w:val="22"/>
          <w:lang w:val="cs-CZ"/>
        </w:rPr>
        <w:t> </w:t>
      </w:r>
      <w:r w:rsidRPr="003E0658">
        <w:rPr>
          <w:b/>
          <w:bCs/>
          <w:noProof/>
          <w:szCs w:val="22"/>
          <w:lang w:val="cs-CZ"/>
        </w:rPr>
        <w:t>obsluha strojů</w:t>
      </w:r>
    </w:p>
    <w:p w14:paraId="6531EEE3" w14:textId="0C8A8324" w:rsidR="000B7F14" w:rsidRPr="003E0658" w:rsidRDefault="002F4065" w:rsidP="00C25991">
      <w:pPr>
        <w:keepNext/>
        <w:keepLines/>
        <w:tabs>
          <w:tab w:val="clear" w:pos="567"/>
        </w:tabs>
        <w:spacing w:line="240" w:lineRule="auto"/>
        <w:ind w:right="-29"/>
        <w:rPr>
          <w:noProof/>
          <w:szCs w:val="22"/>
          <w:lang w:val="cs-CZ"/>
        </w:rPr>
      </w:pPr>
      <w:r w:rsidRPr="003E0658">
        <w:rPr>
          <w:noProof/>
          <w:szCs w:val="22"/>
          <w:lang w:val="cs-CZ"/>
        </w:rPr>
        <w:t xml:space="preserve">Po podání </w:t>
      </w:r>
      <w:r w:rsidR="000B7F14" w:rsidRPr="003E0658">
        <w:rPr>
          <w:noProof/>
          <w:szCs w:val="22"/>
          <w:lang w:val="cs-CZ"/>
        </w:rPr>
        <w:t>příprav</w:t>
      </w:r>
      <w:r w:rsidRPr="003E0658">
        <w:rPr>
          <w:noProof/>
          <w:szCs w:val="22"/>
          <w:lang w:val="cs-CZ"/>
        </w:rPr>
        <w:t>ku</w:t>
      </w:r>
      <w:r w:rsidR="000B7F14" w:rsidRPr="003E0658">
        <w:rPr>
          <w:noProof/>
          <w:szCs w:val="22"/>
          <w:lang w:val="cs-CZ"/>
        </w:rPr>
        <w:t xml:space="preserve"> Eylea</w:t>
      </w:r>
      <w:r w:rsidR="00517BB7" w:rsidRPr="003E0658">
        <w:rPr>
          <w:noProof/>
          <w:szCs w:val="22"/>
          <w:lang w:val="cs-CZ"/>
        </w:rPr>
        <w:t>,</w:t>
      </w:r>
      <w:r w:rsidR="000B7F14" w:rsidRPr="003E0658">
        <w:rPr>
          <w:noProof/>
          <w:szCs w:val="22"/>
          <w:lang w:val="cs-CZ"/>
        </w:rPr>
        <w:t xml:space="preserve"> se u</w:t>
      </w:r>
      <w:r w:rsidR="00346BB3" w:rsidRPr="003E0658">
        <w:rPr>
          <w:noProof/>
          <w:szCs w:val="22"/>
          <w:lang w:val="cs-CZ"/>
        </w:rPr>
        <w:t> </w:t>
      </w:r>
      <w:r w:rsidR="000B7F14" w:rsidRPr="003E0658">
        <w:rPr>
          <w:noProof/>
          <w:szCs w:val="22"/>
          <w:lang w:val="cs-CZ"/>
        </w:rPr>
        <w:t xml:space="preserve">Vás mohou dočasně objevit </w:t>
      </w:r>
      <w:r w:rsidR="004B64B4" w:rsidRPr="003E0658">
        <w:rPr>
          <w:noProof/>
          <w:szCs w:val="22"/>
          <w:lang w:val="cs-CZ"/>
        </w:rPr>
        <w:t>problémy s viděním</w:t>
      </w:r>
      <w:r w:rsidR="000B7F14" w:rsidRPr="003E0658">
        <w:rPr>
          <w:noProof/>
          <w:szCs w:val="22"/>
          <w:lang w:val="cs-CZ"/>
        </w:rPr>
        <w:t>. Neřiďte vozidla a</w:t>
      </w:r>
      <w:r w:rsidR="00346BB3" w:rsidRPr="003E0658">
        <w:rPr>
          <w:noProof/>
          <w:szCs w:val="22"/>
          <w:lang w:val="cs-CZ"/>
        </w:rPr>
        <w:t>ni</w:t>
      </w:r>
      <w:r w:rsidR="000B7F14" w:rsidRPr="003E0658">
        <w:rPr>
          <w:noProof/>
          <w:szCs w:val="22"/>
          <w:lang w:val="cs-CZ"/>
        </w:rPr>
        <w:t xml:space="preserve"> neobsluhujte stroje, dokud tyto poruchy přetrvávají.</w:t>
      </w:r>
    </w:p>
    <w:p w14:paraId="47A6763F" w14:textId="77777777" w:rsidR="000B7F14" w:rsidRPr="003E0658" w:rsidRDefault="000B7F14" w:rsidP="00C25991">
      <w:pPr>
        <w:tabs>
          <w:tab w:val="clear" w:pos="567"/>
        </w:tabs>
        <w:spacing w:line="240" w:lineRule="auto"/>
        <w:ind w:right="-2"/>
        <w:rPr>
          <w:noProof/>
          <w:szCs w:val="22"/>
          <w:lang w:val="cs-CZ"/>
        </w:rPr>
      </w:pPr>
    </w:p>
    <w:p w14:paraId="659D09AF" w14:textId="792FBCB5" w:rsidR="00A24432" w:rsidRPr="003E0658" w:rsidRDefault="00A24432" w:rsidP="00A24432">
      <w:pPr>
        <w:rPr>
          <w:b/>
          <w:bCs/>
          <w:lang w:val="cs-CZ"/>
        </w:rPr>
      </w:pPr>
      <w:proofErr w:type="spellStart"/>
      <w:r w:rsidRPr="003E0658">
        <w:rPr>
          <w:b/>
          <w:bCs/>
          <w:lang w:val="cs-CZ"/>
        </w:rPr>
        <w:t>Eylea</w:t>
      </w:r>
      <w:proofErr w:type="spellEnd"/>
      <w:r w:rsidRPr="003E0658">
        <w:rPr>
          <w:b/>
          <w:bCs/>
          <w:lang w:val="cs-CZ"/>
        </w:rPr>
        <w:t xml:space="preserve"> </w:t>
      </w:r>
      <w:r w:rsidR="00884159" w:rsidRPr="003E0658">
        <w:rPr>
          <w:b/>
          <w:bCs/>
          <w:lang w:val="cs-CZ"/>
        </w:rPr>
        <w:t xml:space="preserve">obsahuje </w:t>
      </w:r>
      <w:proofErr w:type="spellStart"/>
      <w:r w:rsidR="00884159" w:rsidRPr="003E0658">
        <w:rPr>
          <w:b/>
          <w:bCs/>
          <w:lang w:val="cs-CZ"/>
        </w:rPr>
        <w:t>polysorbát</w:t>
      </w:r>
      <w:proofErr w:type="spellEnd"/>
      <w:r w:rsidR="00884159" w:rsidRPr="003E0658">
        <w:rPr>
          <w:b/>
          <w:bCs/>
          <w:lang w:val="cs-CZ"/>
        </w:rPr>
        <w:t xml:space="preserve"> 20</w:t>
      </w:r>
    </w:p>
    <w:p w14:paraId="63F899A7" w14:textId="37459B57" w:rsidR="00A24432" w:rsidRPr="003E0658" w:rsidRDefault="00092D42" w:rsidP="009E1A17">
      <w:pPr>
        <w:rPr>
          <w:lang w:val="cs-CZ"/>
        </w:rPr>
      </w:pPr>
      <w:r w:rsidRPr="003E0658">
        <w:rPr>
          <w:lang w:val="cs-CZ"/>
        </w:rPr>
        <w:t>Tento léčivý přípravek obsahuje</w:t>
      </w:r>
      <w:r w:rsidR="006932FB" w:rsidRPr="003E0658">
        <w:rPr>
          <w:lang w:val="cs-CZ"/>
        </w:rPr>
        <w:t xml:space="preserve"> </w:t>
      </w:r>
      <w:r w:rsidR="00A24432" w:rsidRPr="003E0658">
        <w:rPr>
          <w:lang w:val="cs-CZ"/>
        </w:rPr>
        <w:t>0,0</w:t>
      </w:r>
      <w:r w:rsidR="006932FB" w:rsidRPr="003E0658">
        <w:rPr>
          <w:lang w:val="cs-CZ"/>
        </w:rPr>
        <w:t>2</w:t>
      </w:r>
      <w:r w:rsidR="00A24432" w:rsidRPr="003E0658">
        <w:rPr>
          <w:lang w:val="cs-CZ"/>
        </w:rPr>
        <w:t xml:space="preserve">1 mg </w:t>
      </w:r>
      <w:proofErr w:type="spellStart"/>
      <w:r w:rsidR="00A24432" w:rsidRPr="003E0658">
        <w:rPr>
          <w:lang w:val="cs-CZ"/>
        </w:rPr>
        <w:t>polysorbátu</w:t>
      </w:r>
      <w:proofErr w:type="spellEnd"/>
      <w:r w:rsidR="00A24432" w:rsidRPr="003E0658">
        <w:rPr>
          <w:lang w:val="cs-CZ"/>
        </w:rPr>
        <w:t xml:space="preserve"> 20 v jedné </w:t>
      </w:r>
      <w:r w:rsidR="007C30AA" w:rsidRPr="003E0658">
        <w:rPr>
          <w:lang w:val="cs-CZ"/>
        </w:rPr>
        <w:t xml:space="preserve">dávce </w:t>
      </w:r>
      <w:r w:rsidR="00A24432" w:rsidRPr="003E0658">
        <w:rPr>
          <w:lang w:val="cs-CZ"/>
        </w:rPr>
        <w:t>0,0</w:t>
      </w:r>
      <w:r w:rsidR="00002912" w:rsidRPr="003E0658">
        <w:rPr>
          <w:lang w:val="cs-CZ"/>
        </w:rPr>
        <w:t>7</w:t>
      </w:r>
      <w:r w:rsidR="007C30AA" w:rsidRPr="003E0658">
        <w:rPr>
          <w:lang w:val="cs-CZ"/>
        </w:rPr>
        <w:t xml:space="preserve"> </w:t>
      </w:r>
      <w:r w:rsidR="00A24432" w:rsidRPr="003E0658">
        <w:rPr>
          <w:lang w:val="cs-CZ"/>
        </w:rPr>
        <w:t xml:space="preserve">ml, což odpovídá 0,3 mg/ml. </w:t>
      </w:r>
      <w:proofErr w:type="spellStart"/>
      <w:r w:rsidR="00A24432" w:rsidRPr="003E0658">
        <w:rPr>
          <w:lang w:val="cs-CZ"/>
        </w:rPr>
        <w:t>Polysorbáty</w:t>
      </w:r>
      <w:proofErr w:type="spellEnd"/>
      <w:r w:rsidR="00A24432" w:rsidRPr="003E0658">
        <w:rPr>
          <w:lang w:val="cs-CZ"/>
        </w:rPr>
        <w:t xml:space="preserve"> mohou způsobit alergické reakce. </w:t>
      </w:r>
      <w:r w:rsidR="007C30AA" w:rsidRPr="003E0658">
        <w:rPr>
          <w:lang w:val="cs-CZ"/>
        </w:rPr>
        <w:t xml:space="preserve">Informujte svého lékaře, pokud </w:t>
      </w:r>
      <w:r w:rsidR="00A24432" w:rsidRPr="003E0658">
        <w:rPr>
          <w:lang w:val="cs-CZ"/>
        </w:rPr>
        <w:t xml:space="preserve">máte </w:t>
      </w:r>
      <w:r w:rsidR="007C30AA" w:rsidRPr="003E0658">
        <w:rPr>
          <w:lang w:val="cs-CZ"/>
        </w:rPr>
        <w:t xml:space="preserve">jakékoli </w:t>
      </w:r>
      <w:r w:rsidR="00A24432" w:rsidRPr="003E0658">
        <w:rPr>
          <w:lang w:val="cs-CZ"/>
        </w:rPr>
        <w:t>alergie</w:t>
      </w:r>
      <w:r w:rsidR="007C30AA" w:rsidRPr="003E0658">
        <w:rPr>
          <w:lang w:val="cs-CZ"/>
        </w:rPr>
        <w:t>.</w:t>
      </w:r>
    </w:p>
    <w:p w14:paraId="532B877D" w14:textId="77777777" w:rsidR="00A24432" w:rsidRPr="003E0658" w:rsidRDefault="00A24432" w:rsidP="00A24432">
      <w:pPr>
        <w:pStyle w:val="Odstavecseseznamem"/>
        <w:ind w:left="360" w:right="-2"/>
        <w:rPr>
          <w:b/>
          <w:noProof/>
          <w:szCs w:val="22"/>
          <w:lang w:val="cs-CZ"/>
        </w:rPr>
      </w:pPr>
    </w:p>
    <w:p w14:paraId="0CE7143B" w14:textId="77777777" w:rsidR="000A767C" w:rsidRPr="003E0658" w:rsidRDefault="000A767C" w:rsidP="00C25991">
      <w:pPr>
        <w:tabs>
          <w:tab w:val="clear" w:pos="567"/>
        </w:tabs>
        <w:spacing w:line="240" w:lineRule="auto"/>
        <w:ind w:right="-2"/>
        <w:rPr>
          <w:noProof/>
          <w:szCs w:val="22"/>
          <w:lang w:val="cs-CZ"/>
        </w:rPr>
      </w:pPr>
    </w:p>
    <w:p w14:paraId="7275B495" w14:textId="77777777" w:rsidR="000B7F14" w:rsidRPr="003E0658" w:rsidRDefault="000B7F14" w:rsidP="00C25991">
      <w:pPr>
        <w:keepNext/>
        <w:tabs>
          <w:tab w:val="clear" w:pos="567"/>
        </w:tabs>
        <w:spacing w:line="240" w:lineRule="auto"/>
        <w:outlineLvl w:val="2"/>
        <w:rPr>
          <w:b/>
          <w:noProof/>
          <w:szCs w:val="22"/>
          <w:lang w:val="cs-CZ"/>
        </w:rPr>
      </w:pPr>
      <w:r w:rsidRPr="003E0658">
        <w:rPr>
          <w:b/>
          <w:bCs/>
          <w:noProof/>
          <w:szCs w:val="22"/>
          <w:lang w:val="cs-CZ"/>
        </w:rPr>
        <w:t>3.</w:t>
      </w:r>
      <w:r w:rsidRPr="003E0658">
        <w:rPr>
          <w:b/>
          <w:bCs/>
          <w:noProof/>
          <w:szCs w:val="22"/>
          <w:lang w:val="cs-CZ"/>
        </w:rPr>
        <w:tab/>
        <w:t>Jak Vám bude přípravek Eylea podáván</w:t>
      </w:r>
    </w:p>
    <w:p w14:paraId="289DBCFB" w14:textId="77777777" w:rsidR="000B7F14" w:rsidRPr="003E0658" w:rsidRDefault="000B7F14" w:rsidP="00C25991">
      <w:pPr>
        <w:keepNext/>
        <w:tabs>
          <w:tab w:val="clear" w:pos="567"/>
        </w:tabs>
        <w:spacing w:line="240" w:lineRule="auto"/>
        <w:rPr>
          <w:b/>
          <w:noProof/>
          <w:szCs w:val="22"/>
          <w:lang w:val="cs-CZ"/>
        </w:rPr>
      </w:pPr>
    </w:p>
    <w:p w14:paraId="46679E9B" w14:textId="147AAD28" w:rsidR="00380805" w:rsidRPr="003E0658" w:rsidRDefault="00380805" w:rsidP="00C25991">
      <w:pPr>
        <w:keepNext/>
        <w:tabs>
          <w:tab w:val="clear" w:pos="567"/>
        </w:tabs>
        <w:spacing w:line="240" w:lineRule="auto"/>
        <w:rPr>
          <w:noProof/>
          <w:szCs w:val="22"/>
          <w:lang w:val="cs-CZ"/>
        </w:rPr>
      </w:pPr>
      <w:r w:rsidRPr="003E0658">
        <w:rPr>
          <w:noProof/>
          <w:szCs w:val="22"/>
          <w:lang w:val="cs-CZ"/>
        </w:rPr>
        <w:t>Doporučená dávka je 8 mg afliberceptu</w:t>
      </w:r>
      <w:r w:rsidR="009A2036" w:rsidRPr="003E0658">
        <w:rPr>
          <w:noProof/>
          <w:szCs w:val="22"/>
          <w:lang w:val="cs-CZ"/>
        </w:rPr>
        <w:t xml:space="preserve"> na</w:t>
      </w:r>
      <w:r w:rsidR="00BA22E0" w:rsidRPr="003E0658">
        <w:rPr>
          <w:noProof/>
          <w:szCs w:val="22"/>
          <w:lang w:val="cs-CZ"/>
        </w:rPr>
        <w:t xml:space="preserve"> jednu</w:t>
      </w:r>
      <w:r w:rsidR="009A2036" w:rsidRPr="003E0658">
        <w:rPr>
          <w:noProof/>
          <w:szCs w:val="22"/>
          <w:lang w:val="cs-CZ"/>
        </w:rPr>
        <w:t xml:space="preserve"> injekci</w:t>
      </w:r>
      <w:r w:rsidRPr="003E0658">
        <w:rPr>
          <w:noProof/>
          <w:szCs w:val="22"/>
          <w:lang w:val="cs-CZ"/>
        </w:rPr>
        <w:t>.</w:t>
      </w:r>
    </w:p>
    <w:p w14:paraId="103C8DB5" w14:textId="77777777" w:rsidR="00380805" w:rsidRPr="003E0658" w:rsidRDefault="00380805" w:rsidP="008D6A90">
      <w:pPr>
        <w:tabs>
          <w:tab w:val="clear" w:pos="567"/>
        </w:tabs>
        <w:spacing w:line="240" w:lineRule="auto"/>
        <w:rPr>
          <w:noProof/>
          <w:szCs w:val="22"/>
          <w:lang w:val="cs-CZ"/>
        </w:rPr>
      </w:pPr>
    </w:p>
    <w:p w14:paraId="61DF2B7E" w14:textId="796F5585" w:rsidR="000D5282" w:rsidRPr="00134112" w:rsidRDefault="000D5282" w:rsidP="00134112">
      <w:pPr>
        <w:keepNext/>
        <w:tabs>
          <w:tab w:val="clear" w:pos="567"/>
        </w:tabs>
        <w:spacing w:line="240" w:lineRule="auto"/>
        <w:rPr>
          <w:i/>
          <w:iCs/>
          <w:noProof/>
          <w:szCs w:val="22"/>
          <w:u w:val="single"/>
          <w:lang w:val="cs-CZ"/>
        </w:rPr>
      </w:pPr>
      <w:r w:rsidRPr="00134112">
        <w:rPr>
          <w:i/>
          <w:iCs/>
          <w:noProof/>
          <w:szCs w:val="22"/>
          <w:u w:val="single"/>
          <w:lang w:val="cs-CZ"/>
        </w:rPr>
        <w:t>Vlhká forma VPMD a DME</w:t>
      </w:r>
    </w:p>
    <w:p w14:paraId="7E1513B8" w14:textId="38D5B3AD" w:rsidR="00BB4664" w:rsidRPr="003E0658" w:rsidRDefault="00AC7D3C" w:rsidP="00CC5378">
      <w:pPr>
        <w:pStyle w:val="Odstavecseseznamem"/>
        <w:numPr>
          <w:ilvl w:val="0"/>
          <w:numId w:val="47"/>
        </w:numPr>
        <w:ind w:left="567" w:hanging="567"/>
        <w:rPr>
          <w:noProof/>
          <w:szCs w:val="22"/>
          <w:lang w:val="cs-CZ"/>
        </w:rPr>
      </w:pPr>
      <w:r w:rsidRPr="003E0658">
        <w:rPr>
          <w:noProof/>
          <w:sz w:val="22"/>
          <w:szCs w:val="22"/>
          <w:lang w:val="cs-CZ"/>
        </w:rPr>
        <w:t>Během prvních 3 měsíců dostanete každý měsíc 1 injekci.</w:t>
      </w:r>
    </w:p>
    <w:p w14:paraId="09A2782D" w14:textId="06791465" w:rsidR="00BB4664" w:rsidRPr="003E0658" w:rsidRDefault="00AC7D3C" w:rsidP="00CC5378">
      <w:pPr>
        <w:pStyle w:val="Odstavecseseznamem"/>
        <w:numPr>
          <w:ilvl w:val="0"/>
          <w:numId w:val="47"/>
        </w:numPr>
        <w:ind w:left="567" w:hanging="567"/>
        <w:rPr>
          <w:noProof/>
          <w:szCs w:val="22"/>
          <w:lang w:val="cs-CZ"/>
        </w:rPr>
      </w:pPr>
      <w:r w:rsidRPr="003E0658">
        <w:rPr>
          <w:noProof/>
          <w:sz w:val="22"/>
          <w:szCs w:val="22"/>
          <w:lang w:val="cs-CZ"/>
        </w:rPr>
        <w:t xml:space="preserve">Potom můžete dostávat injekce až každých </w:t>
      </w:r>
      <w:r w:rsidR="00162079" w:rsidRPr="003E0658">
        <w:rPr>
          <w:noProof/>
          <w:sz w:val="22"/>
          <w:szCs w:val="22"/>
          <w:lang w:val="cs-CZ"/>
        </w:rPr>
        <w:t>6</w:t>
      </w:r>
      <w:r w:rsidRPr="003E0658">
        <w:rPr>
          <w:noProof/>
          <w:sz w:val="22"/>
          <w:szCs w:val="22"/>
          <w:lang w:val="cs-CZ"/>
        </w:rPr>
        <w:t xml:space="preserve"> měsíců. </w:t>
      </w:r>
      <w:r w:rsidR="0061428D" w:rsidRPr="003E0658">
        <w:rPr>
          <w:noProof/>
          <w:sz w:val="22"/>
          <w:szCs w:val="22"/>
          <w:lang w:val="cs-CZ"/>
        </w:rPr>
        <w:t xml:space="preserve">Lékař rozhodne o frekvenci podávání </w:t>
      </w:r>
      <w:r w:rsidR="00715983" w:rsidRPr="003E0658">
        <w:rPr>
          <w:noProof/>
          <w:sz w:val="22"/>
          <w:szCs w:val="22"/>
          <w:lang w:val="cs-CZ"/>
        </w:rPr>
        <w:t>p</w:t>
      </w:r>
      <w:r w:rsidRPr="003E0658">
        <w:rPr>
          <w:noProof/>
          <w:sz w:val="22"/>
          <w:szCs w:val="22"/>
          <w:lang w:val="cs-CZ"/>
        </w:rPr>
        <w:t>odle stavu oka</w:t>
      </w:r>
      <w:r w:rsidR="00715983" w:rsidRPr="003E0658">
        <w:rPr>
          <w:noProof/>
          <w:sz w:val="22"/>
          <w:szCs w:val="22"/>
          <w:lang w:val="cs-CZ"/>
        </w:rPr>
        <w:t>.</w:t>
      </w:r>
    </w:p>
    <w:p w14:paraId="41E4397D" w14:textId="54550646" w:rsidR="00503288" w:rsidRPr="003E0658" w:rsidRDefault="00D56281" w:rsidP="00CC5378">
      <w:pPr>
        <w:pStyle w:val="Odstavecseseznamem"/>
        <w:numPr>
          <w:ilvl w:val="0"/>
          <w:numId w:val="47"/>
        </w:numPr>
        <w:ind w:left="567" w:hanging="567"/>
        <w:rPr>
          <w:noProof/>
          <w:sz w:val="22"/>
          <w:szCs w:val="22"/>
          <w:lang w:val="cs-CZ"/>
        </w:rPr>
      </w:pPr>
      <w:r w:rsidRPr="003E0658">
        <w:rPr>
          <w:noProof/>
          <w:sz w:val="22"/>
          <w:szCs w:val="22"/>
          <w:lang w:val="cs-CZ"/>
        </w:rPr>
        <w:t xml:space="preserve">Pokud </w:t>
      </w:r>
      <w:r w:rsidR="00B32F76" w:rsidRPr="003E0658">
        <w:rPr>
          <w:noProof/>
          <w:sz w:val="22"/>
          <w:szCs w:val="22"/>
          <w:lang w:val="cs-CZ"/>
        </w:rPr>
        <w:t>Vám lékař změní léčbu na přípravek Eylea 114,3 mg/ml</w:t>
      </w:r>
      <w:r w:rsidR="00A10851" w:rsidRPr="003E0658">
        <w:rPr>
          <w:noProof/>
          <w:sz w:val="22"/>
          <w:szCs w:val="22"/>
          <w:lang w:val="cs-CZ"/>
        </w:rPr>
        <w:t xml:space="preserve">, </w:t>
      </w:r>
      <w:r w:rsidR="00207B2C" w:rsidRPr="003E0658">
        <w:rPr>
          <w:noProof/>
          <w:sz w:val="22"/>
          <w:szCs w:val="22"/>
          <w:lang w:val="cs-CZ"/>
        </w:rPr>
        <w:t xml:space="preserve">rozhodne o frekvenci podávání </w:t>
      </w:r>
      <w:r w:rsidR="00E10B74" w:rsidRPr="003E0658">
        <w:rPr>
          <w:noProof/>
          <w:sz w:val="22"/>
          <w:szCs w:val="22"/>
          <w:lang w:val="cs-CZ"/>
        </w:rPr>
        <w:t>po první injekci.</w:t>
      </w:r>
    </w:p>
    <w:p w14:paraId="38E9136A" w14:textId="77777777" w:rsidR="008D6A90" w:rsidRPr="003E0658" w:rsidRDefault="008D6A90" w:rsidP="008D6A90">
      <w:pPr>
        <w:tabs>
          <w:tab w:val="clear" w:pos="567"/>
        </w:tabs>
        <w:spacing w:line="240" w:lineRule="auto"/>
        <w:rPr>
          <w:noProof/>
          <w:szCs w:val="22"/>
          <w:lang w:val="cs-CZ"/>
        </w:rPr>
      </w:pPr>
    </w:p>
    <w:p w14:paraId="0AE9E216" w14:textId="2C6AEA14" w:rsidR="000D5282" w:rsidRPr="00134112" w:rsidRDefault="000D5282" w:rsidP="00134112">
      <w:pPr>
        <w:keepNext/>
        <w:tabs>
          <w:tab w:val="clear" w:pos="567"/>
        </w:tabs>
        <w:spacing w:line="240" w:lineRule="auto"/>
        <w:rPr>
          <w:i/>
          <w:iCs/>
          <w:noProof/>
          <w:szCs w:val="22"/>
          <w:u w:val="single"/>
          <w:lang w:val="cs-CZ"/>
        </w:rPr>
      </w:pPr>
      <w:r w:rsidRPr="00134112">
        <w:rPr>
          <w:i/>
          <w:iCs/>
          <w:noProof/>
          <w:szCs w:val="22"/>
          <w:u w:val="single"/>
          <w:lang w:val="cs-CZ"/>
        </w:rPr>
        <w:t>Makulární edém způsobený okluzí retinální žíly</w:t>
      </w:r>
    </w:p>
    <w:p w14:paraId="0A3EED3F" w14:textId="77777777" w:rsidR="000D5282" w:rsidRPr="00134112" w:rsidRDefault="000D5282" w:rsidP="00CC5378">
      <w:pPr>
        <w:pStyle w:val="Odstavecseseznamem"/>
        <w:numPr>
          <w:ilvl w:val="0"/>
          <w:numId w:val="47"/>
        </w:numPr>
        <w:ind w:left="567" w:hanging="567"/>
        <w:rPr>
          <w:noProof/>
          <w:szCs w:val="22"/>
          <w:lang w:val="cs-CZ"/>
        </w:rPr>
      </w:pPr>
      <w:r w:rsidRPr="003E0658">
        <w:rPr>
          <w:noProof/>
          <w:sz w:val="22"/>
          <w:szCs w:val="22"/>
          <w:lang w:val="cs-CZ"/>
        </w:rPr>
        <w:t>Během prvních 3 měsíců dostanete každý měsíc 1 injekci.</w:t>
      </w:r>
    </w:p>
    <w:p w14:paraId="1E26550A" w14:textId="75C54D44" w:rsidR="000D5282" w:rsidRPr="00134112" w:rsidRDefault="000D5282" w:rsidP="00CC5378">
      <w:pPr>
        <w:pStyle w:val="Odstavecseseznamem"/>
        <w:numPr>
          <w:ilvl w:val="0"/>
          <w:numId w:val="47"/>
        </w:numPr>
        <w:ind w:left="567" w:hanging="567"/>
        <w:rPr>
          <w:noProof/>
          <w:szCs w:val="22"/>
          <w:lang w:val="cs-CZ"/>
        </w:rPr>
      </w:pPr>
      <w:r w:rsidRPr="003E0658">
        <w:rPr>
          <w:noProof/>
          <w:sz w:val="22"/>
          <w:szCs w:val="22"/>
          <w:lang w:val="cs-CZ"/>
        </w:rPr>
        <w:t>Potom lékař podle stavu oka rozhodne, jak často Vám bude přípravek podáván.</w:t>
      </w:r>
    </w:p>
    <w:p w14:paraId="26914895" w14:textId="7131FE0B" w:rsidR="000D5282" w:rsidRPr="003E0658" w:rsidRDefault="000D5282" w:rsidP="00CC5378">
      <w:pPr>
        <w:pStyle w:val="Odstavecseseznamem"/>
        <w:numPr>
          <w:ilvl w:val="0"/>
          <w:numId w:val="47"/>
        </w:numPr>
        <w:ind w:left="567" w:hanging="567"/>
        <w:rPr>
          <w:noProof/>
          <w:szCs w:val="22"/>
          <w:lang w:val="cs-CZ"/>
        </w:rPr>
      </w:pPr>
      <w:r w:rsidRPr="003E0658">
        <w:rPr>
          <w:noProof/>
          <w:sz w:val="22"/>
          <w:szCs w:val="22"/>
          <w:lang w:val="cs-CZ"/>
        </w:rPr>
        <w:t xml:space="preserve">Pokud Vám lékař změní </w:t>
      </w:r>
      <w:r w:rsidR="00D818C9" w:rsidRPr="003E0658">
        <w:rPr>
          <w:noProof/>
          <w:sz w:val="22"/>
          <w:szCs w:val="22"/>
          <w:lang w:val="cs-CZ"/>
        </w:rPr>
        <w:t>podávaný přípravek</w:t>
      </w:r>
      <w:r w:rsidRPr="003E0658">
        <w:rPr>
          <w:noProof/>
          <w:sz w:val="22"/>
          <w:szCs w:val="22"/>
          <w:lang w:val="cs-CZ"/>
        </w:rPr>
        <w:t xml:space="preserve"> na přípravek Eylea 114,3 mg/ml, rozhodne o frekvenci podávání po první injekci.</w:t>
      </w:r>
    </w:p>
    <w:p w14:paraId="740A012A" w14:textId="77777777" w:rsidR="000D5282" w:rsidRPr="003E0658" w:rsidRDefault="000D5282" w:rsidP="008D6A90">
      <w:pPr>
        <w:tabs>
          <w:tab w:val="clear" w:pos="567"/>
        </w:tabs>
        <w:spacing w:line="240" w:lineRule="auto"/>
        <w:rPr>
          <w:noProof/>
          <w:szCs w:val="22"/>
          <w:lang w:val="cs-CZ"/>
        </w:rPr>
      </w:pPr>
    </w:p>
    <w:p w14:paraId="609AA4C5" w14:textId="77777777" w:rsidR="00380805" w:rsidRPr="003E0658" w:rsidRDefault="00380805" w:rsidP="008D6A90">
      <w:pPr>
        <w:keepNext/>
        <w:keepLines/>
        <w:tabs>
          <w:tab w:val="clear" w:pos="567"/>
        </w:tabs>
        <w:spacing w:line="240" w:lineRule="auto"/>
        <w:rPr>
          <w:b/>
          <w:szCs w:val="22"/>
          <w:lang w:val="cs-CZ"/>
        </w:rPr>
      </w:pPr>
      <w:r w:rsidRPr="003E0658">
        <w:rPr>
          <w:b/>
          <w:szCs w:val="22"/>
          <w:lang w:val="cs-CZ"/>
        </w:rPr>
        <w:t>Způsob podání</w:t>
      </w:r>
    </w:p>
    <w:p w14:paraId="27AFFC8C" w14:textId="56982378" w:rsidR="000B7F14" w:rsidRPr="003E0658" w:rsidRDefault="000934BC" w:rsidP="008D6A90">
      <w:pPr>
        <w:keepNext/>
        <w:keepLines/>
        <w:tabs>
          <w:tab w:val="clear" w:pos="567"/>
        </w:tabs>
        <w:spacing w:line="240" w:lineRule="auto"/>
        <w:rPr>
          <w:noProof/>
          <w:szCs w:val="22"/>
          <w:lang w:val="cs-CZ"/>
        </w:rPr>
      </w:pPr>
      <w:r w:rsidRPr="003E0658">
        <w:rPr>
          <w:noProof/>
          <w:szCs w:val="22"/>
          <w:lang w:val="cs-CZ"/>
        </w:rPr>
        <w:t>L</w:t>
      </w:r>
      <w:r w:rsidR="000B7F14" w:rsidRPr="003E0658">
        <w:rPr>
          <w:noProof/>
          <w:szCs w:val="22"/>
          <w:lang w:val="cs-CZ"/>
        </w:rPr>
        <w:t xml:space="preserve">ékař </w:t>
      </w:r>
      <w:r w:rsidR="002A5015" w:rsidRPr="003E0658">
        <w:rPr>
          <w:noProof/>
          <w:szCs w:val="22"/>
          <w:lang w:val="cs-CZ"/>
        </w:rPr>
        <w:t>Vám podá injekci</w:t>
      </w:r>
      <w:r w:rsidR="000B7F14" w:rsidRPr="003E0658">
        <w:rPr>
          <w:noProof/>
          <w:szCs w:val="22"/>
          <w:lang w:val="cs-CZ"/>
        </w:rPr>
        <w:t xml:space="preserve"> </w:t>
      </w:r>
      <w:r w:rsidR="008F0061" w:rsidRPr="003E0658">
        <w:rPr>
          <w:noProof/>
          <w:szCs w:val="22"/>
          <w:lang w:val="cs-CZ"/>
        </w:rPr>
        <w:t xml:space="preserve">přípravku Eylea do </w:t>
      </w:r>
      <w:r w:rsidR="000B7F14" w:rsidRPr="003E0658">
        <w:rPr>
          <w:noProof/>
          <w:szCs w:val="22"/>
          <w:lang w:val="cs-CZ"/>
        </w:rPr>
        <w:t>oka (injekce do sklivce).</w:t>
      </w:r>
    </w:p>
    <w:p w14:paraId="25785EAD" w14:textId="77777777" w:rsidR="000B7F14" w:rsidRPr="003E0658" w:rsidRDefault="000B7F14" w:rsidP="008D6A90">
      <w:pPr>
        <w:keepNext/>
        <w:keepLines/>
        <w:tabs>
          <w:tab w:val="clear" w:pos="567"/>
        </w:tabs>
        <w:spacing w:line="240" w:lineRule="auto"/>
        <w:ind w:right="-2"/>
        <w:rPr>
          <w:noProof/>
          <w:szCs w:val="22"/>
          <w:lang w:val="cs-CZ"/>
        </w:rPr>
      </w:pPr>
    </w:p>
    <w:p w14:paraId="15D4E832" w14:textId="63C065E7" w:rsidR="000B7F14" w:rsidRPr="003E0658" w:rsidRDefault="000B7F14" w:rsidP="008D6A90">
      <w:pPr>
        <w:keepNext/>
        <w:keepLines/>
        <w:tabs>
          <w:tab w:val="clear" w:pos="567"/>
        </w:tabs>
        <w:spacing w:line="240" w:lineRule="auto"/>
        <w:ind w:right="-2"/>
        <w:rPr>
          <w:noProof/>
          <w:szCs w:val="22"/>
          <w:lang w:val="cs-CZ"/>
        </w:rPr>
      </w:pPr>
      <w:r w:rsidRPr="003E0658">
        <w:rPr>
          <w:noProof/>
          <w:szCs w:val="22"/>
          <w:lang w:val="cs-CZ"/>
        </w:rPr>
        <w:t xml:space="preserve">Před </w:t>
      </w:r>
      <w:r w:rsidR="00973B25" w:rsidRPr="003E0658">
        <w:rPr>
          <w:noProof/>
          <w:szCs w:val="22"/>
          <w:lang w:val="cs-CZ"/>
        </w:rPr>
        <w:t>podáním</w:t>
      </w:r>
      <w:r w:rsidRPr="003E0658">
        <w:rPr>
          <w:noProof/>
          <w:szCs w:val="22"/>
          <w:lang w:val="cs-CZ"/>
        </w:rPr>
        <w:t xml:space="preserve"> injekce </w:t>
      </w:r>
      <w:r w:rsidR="000934BC" w:rsidRPr="003E0658">
        <w:rPr>
          <w:noProof/>
          <w:szCs w:val="22"/>
          <w:lang w:val="cs-CZ"/>
        </w:rPr>
        <w:t>L</w:t>
      </w:r>
      <w:r w:rsidRPr="003E0658">
        <w:rPr>
          <w:noProof/>
          <w:szCs w:val="22"/>
          <w:lang w:val="cs-CZ"/>
        </w:rPr>
        <w:t xml:space="preserve">ékař použije dezinfekční prostředek pro důkladné očištění oka, aby zabránil infekci. </w:t>
      </w:r>
      <w:r w:rsidR="00825C14" w:rsidRPr="003E0658">
        <w:rPr>
          <w:noProof/>
          <w:szCs w:val="22"/>
          <w:lang w:val="cs-CZ"/>
        </w:rPr>
        <w:t>L</w:t>
      </w:r>
      <w:r w:rsidRPr="003E0658">
        <w:rPr>
          <w:noProof/>
          <w:szCs w:val="22"/>
          <w:lang w:val="cs-CZ"/>
        </w:rPr>
        <w:t>ékař Vám také podá</w:t>
      </w:r>
      <w:r w:rsidR="002A5015" w:rsidRPr="003E0658">
        <w:rPr>
          <w:noProof/>
          <w:szCs w:val="22"/>
          <w:lang w:val="cs-CZ"/>
        </w:rPr>
        <w:t xml:space="preserve"> oční kapky (</w:t>
      </w:r>
      <w:r w:rsidR="00973B25" w:rsidRPr="003E0658">
        <w:rPr>
          <w:noProof/>
          <w:szCs w:val="22"/>
          <w:lang w:val="cs-CZ"/>
        </w:rPr>
        <w:t>místní</w:t>
      </w:r>
      <w:r w:rsidRPr="003E0658">
        <w:rPr>
          <w:noProof/>
          <w:szCs w:val="22"/>
          <w:lang w:val="cs-CZ"/>
        </w:rPr>
        <w:t xml:space="preserve"> anestetikum</w:t>
      </w:r>
      <w:r w:rsidR="002A5015" w:rsidRPr="003E0658">
        <w:rPr>
          <w:noProof/>
          <w:szCs w:val="22"/>
          <w:lang w:val="cs-CZ"/>
        </w:rPr>
        <w:t>)</w:t>
      </w:r>
      <w:r w:rsidRPr="003E0658">
        <w:rPr>
          <w:noProof/>
          <w:szCs w:val="22"/>
          <w:lang w:val="cs-CZ"/>
        </w:rPr>
        <w:t xml:space="preserve"> </w:t>
      </w:r>
      <w:r w:rsidR="00753AB6" w:rsidRPr="003E0658">
        <w:rPr>
          <w:noProof/>
          <w:szCs w:val="22"/>
          <w:lang w:val="cs-CZ"/>
        </w:rPr>
        <w:t>k</w:t>
      </w:r>
      <w:r w:rsidRPr="003E0658">
        <w:rPr>
          <w:noProof/>
          <w:szCs w:val="22"/>
          <w:lang w:val="cs-CZ"/>
        </w:rPr>
        <w:t xml:space="preserve"> </w:t>
      </w:r>
      <w:r w:rsidR="002A5015" w:rsidRPr="003E0658">
        <w:rPr>
          <w:noProof/>
          <w:szCs w:val="22"/>
          <w:lang w:val="cs-CZ"/>
        </w:rPr>
        <w:t xml:space="preserve">znecitlivění oka za účelem </w:t>
      </w:r>
      <w:r w:rsidRPr="003E0658">
        <w:rPr>
          <w:noProof/>
          <w:szCs w:val="22"/>
          <w:lang w:val="cs-CZ"/>
        </w:rPr>
        <w:t>snížení nebo zabránění bolesti</w:t>
      </w:r>
      <w:r w:rsidR="002A5015" w:rsidRPr="003E0658">
        <w:rPr>
          <w:noProof/>
          <w:szCs w:val="22"/>
          <w:lang w:val="cs-CZ"/>
        </w:rPr>
        <w:t xml:space="preserve"> </w:t>
      </w:r>
      <w:r w:rsidRPr="003E0658">
        <w:rPr>
          <w:noProof/>
          <w:szCs w:val="22"/>
          <w:lang w:val="cs-CZ"/>
        </w:rPr>
        <w:t>během podávání injekce.</w:t>
      </w:r>
    </w:p>
    <w:p w14:paraId="23DC755F" w14:textId="77777777" w:rsidR="000B7F14" w:rsidRPr="003E0658" w:rsidRDefault="000B7F14" w:rsidP="00C25991">
      <w:pPr>
        <w:tabs>
          <w:tab w:val="clear" w:pos="567"/>
        </w:tabs>
        <w:spacing w:line="240" w:lineRule="auto"/>
        <w:ind w:right="-2"/>
        <w:rPr>
          <w:szCs w:val="22"/>
          <w:lang w:val="cs-CZ"/>
        </w:rPr>
      </w:pPr>
    </w:p>
    <w:p w14:paraId="5B8F819F" w14:textId="77777777" w:rsidR="000B7F14" w:rsidRPr="003E0658" w:rsidRDefault="000B7F14" w:rsidP="00C25991">
      <w:pPr>
        <w:keepNext/>
        <w:keepLines/>
        <w:tabs>
          <w:tab w:val="clear" w:pos="567"/>
        </w:tabs>
        <w:spacing w:line="240" w:lineRule="auto"/>
        <w:rPr>
          <w:noProof/>
          <w:szCs w:val="22"/>
          <w:lang w:val="cs-CZ"/>
        </w:rPr>
      </w:pPr>
      <w:r w:rsidRPr="003E0658">
        <w:rPr>
          <w:b/>
          <w:bCs/>
          <w:noProof/>
          <w:szCs w:val="22"/>
          <w:lang w:val="cs-CZ"/>
        </w:rPr>
        <w:t xml:space="preserve">Pokud </w:t>
      </w:r>
      <w:r w:rsidR="00B759C1" w:rsidRPr="003E0658">
        <w:rPr>
          <w:b/>
          <w:bCs/>
          <w:noProof/>
          <w:szCs w:val="22"/>
          <w:lang w:val="cs-CZ"/>
        </w:rPr>
        <w:t xml:space="preserve">vynecháte dávku </w:t>
      </w:r>
      <w:r w:rsidRPr="003E0658">
        <w:rPr>
          <w:b/>
          <w:bCs/>
          <w:noProof/>
          <w:szCs w:val="22"/>
          <w:lang w:val="cs-CZ"/>
        </w:rPr>
        <w:t>přípravku Eylea</w:t>
      </w:r>
    </w:p>
    <w:p w14:paraId="2B6C8EE0" w14:textId="77777777" w:rsidR="000B7F14" w:rsidRPr="003E0658" w:rsidRDefault="000B7F14" w:rsidP="00C25991">
      <w:pPr>
        <w:keepNext/>
        <w:keepLines/>
        <w:tabs>
          <w:tab w:val="clear" w:pos="567"/>
        </w:tabs>
        <w:spacing w:line="240" w:lineRule="auto"/>
        <w:rPr>
          <w:noProof/>
          <w:szCs w:val="22"/>
          <w:lang w:val="cs-CZ"/>
        </w:rPr>
      </w:pPr>
      <w:r w:rsidRPr="003E0658">
        <w:rPr>
          <w:noProof/>
          <w:szCs w:val="22"/>
          <w:lang w:val="cs-CZ"/>
        </w:rPr>
        <w:t xml:space="preserve">Domluvte si </w:t>
      </w:r>
      <w:r w:rsidR="00B759C1" w:rsidRPr="003E0658">
        <w:rPr>
          <w:noProof/>
          <w:szCs w:val="22"/>
          <w:lang w:val="cs-CZ"/>
        </w:rPr>
        <w:t xml:space="preserve">co nejdříve </w:t>
      </w:r>
      <w:r w:rsidRPr="003E0658">
        <w:rPr>
          <w:noProof/>
          <w:szCs w:val="22"/>
          <w:lang w:val="cs-CZ"/>
        </w:rPr>
        <w:t xml:space="preserve">novou schůzku </w:t>
      </w:r>
      <w:r w:rsidR="008F0061" w:rsidRPr="003E0658">
        <w:rPr>
          <w:noProof/>
          <w:szCs w:val="22"/>
          <w:lang w:val="cs-CZ"/>
        </w:rPr>
        <w:t>s </w:t>
      </w:r>
      <w:r w:rsidR="00B759C1" w:rsidRPr="003E0658">
        <w:rPr>
          <w:noProof/>
          <w:szCs w:val="22"/>
          <w:lang w:val="cs-CZ"/>
        </w:rPr>
        <w:t>lékařem</w:t>
      </w:r>
      <w:r w:rsidRPr="003E0658">
        <w:rPr>
          <w:noProof/>
          <w:szCs w:val="22"/>
          <w:lang w:val="cs-CZ"/>
        </w:rPr>
        <w:t>.</w:t>
      </w:r>
    </w:p>
    <w:p w14:paraId="7EB1E03E" w14:textId="77777777" w:rsidR="000B7F14" w:rsidRPr="003E0658" w:rsidRDefault="000B7F14" w:rsidP="00C25991">
      <w:pPr>
        <w:tabs>
          <w:tab w:val="clear" w:pos="567"/>
        </w:tabs>
        <w:spacing w:line="240" w:lineRule="auto"/>
        <w:ind w:right="-2"/>
        <w:rPr>
          <w:b/>
          <w:noProof/>
          <w:szCs w:val="22"/>
          <w:lang w:val="cs-CZ"/>
        </w:rPr>
      </w:pPr>
    </w:p>
    <w:p w14:paraId="08F4A58F" w14:textId="77777777" w:rsidR="000B7F14" w:rsidRPr="003E0658" w:rsidRDefault="008F0061" w:rsidP="00C25991">
      <w:pPr>
        <w:keepNext/>
        <w:tabs>
          <w:tab w:val="clear" w:pos="567"/>
        </w:tabs>
        <w:spacing w:line="240" w:lineRule="auto"/>
        <w:rPr>
          <w:b/>
          <w:noProof/>
          <w:szCs w:val="22"/>
          <w:lang w:val="cs-CZ"/>
        </w:rPr>
      </w:pPr>
      <w:r w:rsidRPr="003E0658">
        <w:rPr>
          <w:b/>
          <w:bCs/>
          <w:noProof/>
          <w:szCs w:val="22"/>
          <w:lang w:val="cs-CZ"/>
        </w:rPr>
        <w:t>Před u</w:t>
      </w:r>
      <w:r w:rsidR="000B7F14" w:rsidRPr="003E0658">
        <w:rPr>
          <w:b/>
          <w:bCs/>
          <w:noProof/>
          <w:szCs w:val="22"/>
          <w:lang w:val="cs-CZ"/>
        </w:rPr>
        <w:t>končení</w:t>
      </w:r>
      <w:r w:rsidRPr="003E0658">
        <w:rPr>
          <w:b/>
          <w:bCs/>
          <w:noProof/>
          <w:szCs w:val="22"/>
          <w:lang w:val="cs-CZ"/>
        </w:rPr>
        <w:t>m</w:t>
      </w:r>
      <w:r w:rsidR="000B7F14" w:rsidRPr="003E0658">
        <w:rPr>
          <w:b/>
          <w:bCs/>
          <w:noProof/>
          <w:szCs w:val="22"/>
          <w:lang w:val="cs-CZ"/>
        </w:rPr>
        <w:t xml:space="preserve"> léčby přípravkem Eylea</w:t>
      </w:r>
    </w:p>
    <w:p w14:paraId="2C801C51" w14:textId="77777777" w:rsidR="000B7F14" w:rsidRPr="003E0658" w:rsidRDefault="000B7F14" w:rsidP="00C25991">
      <w:pPr>
        <w:keepNext/>
        <w:tabs>
          <w:tab w:val="clear" w:pos="567"/>
        </w:tabs>
        <w:spacing w:line="240" w:lineRule="auto"/>
        <w:rPr>
          <w:noProof/>
          <w:szCs w:val="22"/>
          <w:lang w:val="cs-CZ"/>
        </w:rPr>
      </w:pPr>
      <w:r w:rsidRPr="003E0658">
        <w:rPr>
          <w:noProof/>
          <w:szCs w:val="22"/>
          <w:lang w:val="cs-CZ"/>
        </w:rPr>
        <w:t>Před ukončením léčby se poraďte s</w:t>
      </w:r>
      <w:r w:rsidR="008F0061" w:rsidRPr="003E0658">
        <w:rPr>
          <w:noProof/>
          <w:szCs w:val="22"/>
          <w:lang w:val="cs-CZ"/>
        </w:rPr>
        <w:t> </w:t>
      </w:r>
      <w:r w:rsidRPr="003E0658">
        <w:rPr>
          <w:noProof/>
          <w:szCs w:val="22"/>
          <w:lang w:val="cs-CZ"/>
        </w:rPr>
        <w:t>lékařem.</w:t>
      </w:r>
      <w:r w:rsidR="00197BD2" w:rsidRPr="003E0658">
        <w:rPr>
          <w:noProof/>
          <w:szCs w:val="22"/>
          <w:lang w:val="cs-CZ"/>
        </w:rPr>
        <w:t xml:space="preserve"> Ukončení léčby může zvýšit riziko ztráty zraku a </w:t>
      </w:r>
      <w:r w:rsidR="008F0061" w:rsidRPr="003E0658">
        <w:rPr>
          <w:noProof/>
          <w:szCs w:val="22"/>
          <w:lang w:val="cs-CZ"/>
        </w:rPr>
        <w:t>V</w:t>
      </w:r>
      <w:r w:rsidR="00197BD2" w:rsidRPr="003E0658">
        <w:rPr>
          <w:noProof/>
          <w:szCs w:val="22"/>
          <w:lang w:val="cs-CZ"/>
        </w:rPr>
        <w:t>áš zrak se může zhoršit.</w:t>
      </w:r>
    </w:p>
    <w:p w14:paraId="49CB2033" w14:textId="77777777" w:rsidR="000B7F14" w:rsidRPr="003E0658" w:rsidRDefault="000B7F14" w:rsidP="00C25991">
      <w:pPr>
        <w:tabs>
          <w:tab w:val="clear" w:pos="567"/>
        </w:tabs>
        <w:spacing w:line="240" w:lineRule="auto"/>
        <w:ind w:right="-2"/>
        <w:rPr>
          <w:b/>
          <w:noProof/>
          <w:szCs w:val="22"/>
          <w:lang w:val="cs-CZ"/>
        </w:rPr>
      </w:pPr>
    </w:p>
    <w:p w14:paraId="109F1707" w14:textId="77777777" w:rsidR="000B7F14" w:rsidRPr="003E0658" w:rsidRDefault="000B7F14" w:rsidP="00C25991">
      <w:pPr>
        <w:tabs>
          <w:tab w:val="clear" w:pos="567"/>
        </w:tabs>
        <w:spacing w:line="240" w:lineRule="auto"/>
        <w:ind w:right="-29"/>
        <w:rPr>
          <w:noProof/>
          <w:szCs w:val="22"/>
          <w:lang w:val="cs-CZ"/>
        </w:rPr>
      </w:pPr>
      <w:r w:rsidRPr="003E0658">
        <w:rPr>
          <w:noProof/>
          <w:szCs w:val="22"/>
          <w:lang w:val="cs-CZ"/>
        </w:rPr>
        <w:t xml:space="preserve">Máte-li jakékoli další otázky týkající se </w:t>
      </w:r>
      <w:r w:rsidR="008F0061" w:rsidRPr="003E0658">
        <w:rPr>
          <w:noProof/>
          <w:szCs w:val="22"/>
          <w:lang w:val="cs-CZ"/>
        </w:rPr>
        <w:t>po</w:t>
      </w:r>
      <w:r w:rsidRPr="003E0658">
        <w:rPr>
          <w:noProof/>
          <w:szCs w:val="22"/>
          <w:lang w:val="cs-CZ"/>
        </w:rPr>
        <w:t>užívání tohoto přípravku, zeptejte se svého lékaře.</w:t>
      </w:r>
    </w:p>
    <w:p w14:paraId="42431A7F" w14:textId="77777777" w:rsidR="000B7F14" w:rsidRPr="003E0658" w:rsidRDefault="000B7F14" w:rsidP="00C25991">
      <w:pPr>
        <w:tabs>
          <w:tab w:val="clear" w:pos="567"/>
        </w:tabs>
        <w:spacing w:line="240" w:lineRule="auto"/>
        <w:ind w:right="-29"/>
        <w:rPr>
          <w:noProof/>
          <w:szCs w:val="22"/>
          <w:lang w:val="cs-CZ"/>
        </w:rPr>
      </w:pPr>
    </w:p>
    <w:p w14:paraId="235C4165" w14:textId="77777777" w:rsidR="000B7F14" w:rsidRPr="003E0658" w:rsidRDefault="000B7F14" w:rsidP="00C25991">
      <w:pPr>
        <w:tabs>
          <w:tab w:val="clear" w:pos="567"/>
        </w:tabs>
        <w:spacing w:line="240" w:lineRule="auto"/>
        <w:ind w:right="-29"/>
        <w:rPr>
          <w:noProof/>
          <w:szCs w:val="22"/>
          <w:lang w:val="cs-CZ"/>
        </w:rPr>
      </w:pPr>
    </w:p>
    <w:p w14:paraId="25458F91" w14:textId="77777777" w:rsidR="000B7F14" w:rsidRPr="003E0658" w:rsidRDefault="000B7F14" w:rsidP="00C25991">
      <w:pPr>
        <w:keepNext/>
        <w:tabs>
          <w:tab w:val="clear" w:pos="567"/>
        </w:tabs>
        <w:spacing w:line="240" w:lineRule="auto"/>
        <w:ind w:left="567" w:right="-2" w:hanging="567"/>
        <w:outlineLvl w:val="2"/>
        <w:rPr>
          <w:noProof/>
          <w:szCs w:val="22"/>
          <w:lang w:val="cs-CZ"/>
        </w:rPr>
      </w:pPr>
      <w:r w:rsidRPr="003E0658">
        <w:rPr>
          <w:b/>
          <w:bCs/>
          <w:noProof/>
          <w:szCs w:val="22"/>
          <w:lang w:val="cs-CZ"/>
        </w:rPr>
        <w:lastRenderedPageBreak/>
        <w:t>4.</w:t>
      </w:r>
      <w:r w:rsidRPr="003E0658">
        <w:rPr>
          <w:b/>
          <w:bCs/>
          <w:noProof/>
          <w:szCs w:val="22"/>
          <w:lang w:val="cs-CZ"/>
        </w:rPr>
        <w:tab/>
        <w:t>Možné nežádoucí účinky</w:t>
      </w:r>
    </w:p>
    <w:p w14:paraId="78A17946" w14:textId="77777777" w:rsidR="000B7F14" w:rsidRPr="003E0658" w:rsidRDefault="000B7F14" w:rsidP="00C25991">
      <w:pPr>
        <w:keepNext/>
        <w:tabs>
          <w:tab w:val="clear" w:pos="567"/>
        </w:tabs>
        <w:spacing w:line="240" w:lineRule="auto"/>
        <w:rPr>
          <w:noProof/>
          <w:szCs w:val="22"/>
          <w:lang w:val="cs-CZ"/>
        </w:rPr>
      </w:pPr>
    </w:p>
    <w:p w14:paraId="65B67D32" w14:textId="77777777" w:rsidR="000B7F14" w:rsidRPr="003E0658" w:rsidRDefault="000B7F14" w:rsidP="00C25991">
      <w:pPr>
        <w:keepNext/>
        <w:tabs>
          <w:tab w:val="clear" w:pos="567"/>
        </w:tabs>
        <w:spacing w:line="240" w:lineRule="auto"/>
        <w:ind w:right="-29"/>
        <w:rPr>
          <w:noProof/>
          <w:szCs w:val="22"/>
          <w:lang w:val="cs-CZ"/>
        </w:rPr>
      </w:pPr>
      <w:r w:rsidRPr="003E0658">
        <w:rPr>
          <w:noProof/>
          <w:szCs w:val="22"/>
          <w:lang w:val="cs-CZ"/>
        </w:rPr>
        <w:t>Podobně jako všechny léky může mít i</w:t>
      </w:r>
      <w:r w:rsidR="00092380" w:rsidRPr="003E0658">
        <w:rPr>
          <w:noProof/>
          <w:szCs w:val="22"/>
          <w:lang w:val="cs-CZ"/>
        </w:rPr>
        <w:t> </w:t>
      </w:r>
      <w:r w:rsidRPr="003E0658">
        <w:rPr>
          <w:noProof/>
          <w:szCs w:val="22"/>
          <w:lang w:val="cs-CZ"/>
        </w:rPr>
        <w:t>tento přípravek nežádoucí účinky, které se ale nemusí vyskytnout u</w:t>
      </w:r>
      <w:r w:rsidR="00092380" w:rsidRPr="003E0658">
        <w:rPr>
          <w:noProof/>
          <w:szCs w:val="22"/>
          <w:lang w:val="cs-CZ"/>
        </w:rPr>
        <w:t> </w:t>
      </w:r>
      <w:r w:rsidRPr="003E0658">
        <w:rPr>
          <w:noProof/>
          <w:szCs w:val="22"/>
          <w:lang w:val="cs-CZ"/>
        </w:rPr>
        <w:t>každého.</w:t>
      </w:r>
    </w:p>
    <w:p w14:paraId="24EDD04A" w14:textId="43B47278" w:rsidR="00197BD2" w:rsidRPr="003E0658" w:rsidRDefault="00197BD2" w:rsidP="00C25991">
      <w:pPr>
        <w:keepNext/>
        <w:tabs>
          <w:tab w:val="clear" w:pos="567"/>
        </w:tabs>
        <w:spacing w:line="240" w:lineRule="auto"/>
        <w:ind w:right="-29"/>
        <w:rPr>
          <w:noProof/>
          <w:szCs w:val="22"/>
          <w:lang w:val="cs-CZ"/>
        </w:rPr>
      </w:pPr>
      <w:r w:rsidRPr="003E0658">
        <w:rPr>
          <w:noProof/>
          <w:szCs w:val="22"/>
          <w:lang w:val="cs-CZ"/>
        </w:rPr>
        <w:t>Nežádoucí účinky injekc</w:t>
      </w:r>
      <w:r w:rsidR="00573C9D" w:rsidRPr="003E0658">
        <w:rPr>
          <w:noProof/>
          <w:szCs w:val="22"/>
          <w:lang w:val="cs-CZ"/>
        </w:rPr>
        <w:t>e</w:t>
      </w:r>
      <w:r w:rsidRPr="003E0658">
        <w:rPr>
          <w:noProof/>
          <w:szCs w:val="22"/>
          <w:lang w:val="cs-CZ"/>
        </w:rPr>
        <w:t xml:space="preserve"> přípravku Eylea jsou způsobeny buď samotným lékem nebo podáním injekce a většinou postihují oko.</w:t>
      </w:r>
    </w:p>
    <w:p w14:paraId="525C7AA7" w14:textId="77777777" w:rsidR="000B7F14" w:rsidRPr="003E0658" w:rsidRDefault="000B7F14" w:rsidP="00C25991">
      <w:pPr>
        <w:spacing w:line="240" w:lineRule="auto"/>
        <w:rPr>
          <w:noProof/>
          <w:szCs w:val="22"/>
          <w:lang w:val="cs-CZ"/>
        </w:rPr>
      </w:pPr>
    </w:p>
    <w:p w14:paraId="40DA355B" w14:textId="77777777" w:rsidR="000B7F14" w:rsidRPr="003E0658" w:rsidRDefault="00197BD2" w:rsidP="00C25991">
      <w:pPr>
        <w:tabs>
          <w:tab w:val="clear" w:pos="567"/>
        </w:tabs>
        <w:spacing w:line="240" w:lineRule="auto"/>
        <w:ind w:right="-29"/>
        <w:rPr>
          <w:b/>
          <w:bCs/>
          <w:noProof/>
          <w:szCs w:val="22"/>
          <w:lang w:val="cs-CZ"/>
        </w:rPr>
      </w:pPr>
      <w:r w:rsidRPr="003E0658">
        <w:rPr>
          <w:b/>
          <w:bCs/>
          <w:noProof/>
          <w:szCs w:val="22"/>
          <w:lang w:val="cs-CZ"/>
        </w:rPr>
        <w:t>Některé nežádoucí účinky mohou být závažné.</w:t>
      </w:r>
    </w:p>
    <w:p w14:paraId="0E3DB1FD" w14:textId="7C98426D" w:rsidR="000B7F14" w:rsidRPr="003E0658" w:rsidRDefault="00197BD2" w:rsidP="00C25991">
      <w:pPr>
        <w:tabs>
          <w:tab w:val="clear" w:pos="567"/>
        </w:tabs>
        <w:spacing w:line="240" w:lineRule="auto"/>
        <w:ind w:right="-2"/>
        <w:rPr>
          <w:noProof/>
          <w:szCs w:val="22"/>
          <w:lang w:val="cs-CZ"/>
        </w:rPr>
      </w:pPr>
      <w:r w:rsidRPr="003E0658">
        <w:rPr>
          <w:noProof/>
          <w:szCs w:val="22"/>
          <w:lang w:val="cs-CZ"/>
        </w:rPr>
        <w:t xml:space="preserve">Pokud se u Vás objeví </w:t>
      </w:r>
      <w:r w:rsidR="00C6491B" w:rsidRPr="003E0658">
        <w:rPr>
          <w:noProof/>
          <w:szCs w:val="22"/>
          <w:lang w:val="cs-CZ"/>
        </w:rPr>
        <w:t>kterýkol</w:t>
      </w:r>
      <w:r w:rsidR="00B34163" w:rsidRPr="003E0658">
        <w:rPr>
          <w:noProof/>
          <w:szCs w:val="22"/>
          <w:lang w:val="cs-CZ"/>
        </w:rPr>
        <w:t xml:space="preserve">i z </w:t>
      </w:r>
      <w:r w:rsidRPr="003E0658">
        <w:rPr>
          <w:noProof/>
          <w:szCs w:val="22"/>
          <w:lang w:val="cs-CZ"/>
        </w:rPr>
        <w:t>následující</w:t>
      </w:r>
      <w:r w:rsidR="00B34163" w:rsidRPr="003E0658">
        <w:rPr>
          <w:noProof/>
          <w:szCs w:val="22"/>
          <w:lang w:val="cs-CZ"/>
        </w:rPr>
        <w:t>ch</w:t>
      </w:r>
      <w:r w:rsidRPr="003E0658">
        <w:rPr>
          <w:noProof/>
          <w:szCs w:val="22"/>
          <w:lang w:val="cs-CZ"/>
        </w:rPr>
        <w:t xml:space="preserve"> stav</w:t>
      </w:r>
      <w:r w:rsidR="00B34163" w:rsidRPr="003E0658">
        <w:rPr>
          <w:noProof/>
          <w:szCs w:val="22"/>
          <w:lang w:val="cs-CZ"/>
        </w:rPr>
        <w:t>ů</w:t>
      </w:r>
      <w:r w:rsidRPr="003E0658">
        <w:rPr>
          <w:noProof/>
          <w:szCs w:val="22"/>
          <w:lang w:val="cs-CZ"/>
        </w:rPr>
        <w:t>, okamžitě kontaktujte svého lékaře:</w:t>
      </w:r>
    </w:p>
    <w:p w14:paraId="6FE1E6C9" w14:textId="77777777" w:rsidR="00BB4664" w:rsidRPr="003E0658" w:rsidRDefault="00AC7D3C" w:rsidP="00CC5378">
      <w:pPr>
        <w:pStyle w:val="Odstavecseseznamem"/>
        <w:numPr>
          <w:ilvl w:val="0"/>
          <w:numId w:val="49"/>
        </w:numPr>
        <w:ind w:left="567" w:right="-2" w:hanging="567"/>
        <w:rPr>
          <w:noProof/>
          <w:szCs w:val="22"/>
          <w:lang w:val="cs-CZ"/>
        </w:rPr>
      </w:pPr>
      <w:r w:rsidRPr="003E0658">
        <w:rPr>
          <w:noProof/>
          <w:sz w:val="22"/>
          <w:szCs w:val="22"/>
          <w:lang w:val="cs-CZ"/>
        </w:rPr>
        <w:t>častý nežádoucí účinek, který může postihnout až 1 z 10 osob</w:t>
      </w:r>
    </w:p>
    <w:p w14:paraId="485FAFD8" w14:textId="783951D2" w:rsidR="00BB4664" w:rsidRPr="00134112" w:rsidRDefault="00AC7D3C" w:rsidP="00CC5378">
      <w:pPr>
        <w:pStyle w:val="Odstavecseseznamem"/>
        <w:numPr>
          <w:ilvl w:val="0"/>
          <w:numId w:val="48"/>
        </w:numPr>
        <w:ind w:left="1134" w:right="-2" w:hanging="567"/>
        <w:rPr>
          <w:noProof/>
          <w:szCs w:val="22"/>
          <w:lang w:val="cs-CZ"/>
        </w:rPr>
      </w:pPr>
      <w:r w:rsidRPr="003E0658">
        <w:rPr>
          <w:noProof/>
          <w:sz w:val="22"/>
          <w:szCs w:val="22"/>
          <w:lang w:val="cs-CZ"/>
        </w:rPr>
        <w:t>zakalení čočky (</w:t>
      </w:r>
      <w:r w:rsidR="00B34163" w:rsidRPr="003E0658">
        <w:rPr>
          <w:noProof/>
          <w:sz w:val="22"/>
          <w:szCs w:val="22"/>
          <w:lang w:val="cs-CZ"/>
        </w:rPr>
        <w:t>šedý zákal</w:t>
      </w:r>
      <w:r w:rsidRPr="003E0658">
        <w:rPr>
          <w:noProof/>
          <w:sz w:val="22"/>
          <w:szCs w:val="22"/>
          <w:lang w:val="cs-CZ"/>
        </w:rPr>
        <w:t>)</w:t>
      </w:r>
    </w:p>
    <w:p w14:paraId="7DF58680" w14:textId="13668D44" w:rsidR="009C7C04" w:rsidRPr="00134112" w:rsidRDefault="009C7C04" w:rsidP="00CC5378">
      <w:pPr>
        <w:pStyle w:val="Odstavecseseznamem"/>
        <w:numPr>
          <w:ilvl w:val="0"/>
          <w:numId w:val="48"/>
        </w:numPr>
        <w:ind w:left="1134" w:right="-2" w:hanging="567"/>
        <w:rPr>
          <w:noProof/>
          <w:sz w:val="22"/>
          <w:szCs w:val="22"/>
          <w:lang w:val="cs-CZ"/>
        </w:rPr>
      </w:pPr>
      <w:r w:rsidRPr="00134112">
        <w:rPr>
          <w:noProof/>
          <w:sz w:val="22"/>
          <w:szCs w:val="22"/>
          <w:lang w:val="cs-CZ"/>
        </w:rPr>
        <w:t>zvýšení tlaku v oku</w:t>
      </w:r>
    </w:p>
    <w:p w14:paraId="19E9D101" w14:textId="77777777" w:rsidR="00BB4664" w:rsidRPr="003E0658" w:rsidRDefault="00AC7D3C" w:rsidP="00CC5378">
      <w:pPr>
        <w:pStyle w:val="Odstavecseseznamem"/>
        <w:numPr>
          <w:ilvl w:val="0"/>
          <w:numId w:val="48"/>
        </w:numPr>
        <w:ind w:left="1134" w:right="-2" w:hanging="567"/>
        <w:rPr>
          <w:noProof/>
          <w:szCs w:val="22"/>
          <w:lang w:val="cs-CZ"/>
        </w:rPr>
      </w:pPr>
      <w:r w:rsidRPr="003E0658">
        <w:rPr>
          <w:noProof/>
          <w:sz w:val="22"/>
          <w:szCs w:val="22"/>
          <w:lang w:val="cs-CZ"/>
        </w:rPr>
        <w:t>krvácení v zadní části oka (krvácení v sítnici)</w:t>
      </w:r>
    </w:p>
    <w:p w14:paraId="251A93A0" w14:textId="737BCEE7" w:rsidR="00192A39" w:rsidRPr="003E0658" w:rsidRDefault="00192A39" w:rsidP="00192A39">
      <w:pPr>
        <w:pStyle w:val="Para0s"/>
        <w:numPr>
          <w:ilvl w:val="0"/>
          <w:numId w:val="31"/>
        </w:numPr>
        <w:spacing w:after="0"/>
        <w:ind w:left="1134" w:hanging="567"/>
        <w:rPr>
          <w:rFonts w:ascii="Times New Roman" w:hAnsi="Times New Roman"/>
          <w:snapToGrid w:val="0"/>
          <w:szCs w:val="22"/>
          <w:lang w:val="cs-CZ"/>
        </w:rPr>
      </w:pPr>
      <w:r w:rsidRPr="003E0658">
        <w:rPr>
          <w:rFonts w:ascii="Times New Roman" w:hAnsi="Times New Roman"/>
          <w:snapToGrid w:val="0"/>
          <w:szCs w:val="22"/>
          <w:lang w:val="cs-CZ"/>
        </w:rPr>
        <w:t>krvácení uvnitř oka (krvácení</w:t>
      </w:r>
      <w:r w:rsidR="006068F3" w:rsidRPr="003E0658">
        <w:rPr>
          <w:rFonts w:ascii="Times New Roman" w:hAnsi="Times New Roman"/>
          <w:snapToGrid w:val="0"/>
          <w:szCs w:val="22"/>
          <w:lang w:val="cs-CZ"/>
        </w:rPr>
        <w:t xml:space="preserve"> do sklivce</w:t>
      </w:r>
      <w:r w:rsidRPr="003E0658">
        <w:rPr>
          <w:rFonts w:ascii="Times New Roman" w:hAnsi="Times New Roman"/>
          <w:snapToGrid w:val="0"/>
          <w:szCs w:val="22"/>
          <w:lang w:val="cs-CZ"/>
        </w:rPr>
        <w:t>)</w:t>
      </w:r>
    </w:p>
    <w:p w14:paraId="70F9A7DC" w14:textId="77777777" w:rsidR="00DA1647" w:rsidRPr="003E0658" w:rsidRDefault="00DA1647" w:rsidP="00814C79">
      <w:pPr>
        <w:pStyle w:val="Para0s"/>
        <w:spacing w:after="0"/>
        <w:ind w:left="567"/>
        <w:rPr>
          <w:rFonts w:ascii="Times New Roman" w:hAnsi="Times New Roman"/>
          <w:snapToGrid w:val="0"/>
          <w:szCs w:val="22"/>
          <w:lang w:val="cs-CZ"/>
        </w:rPr>
      </w:pPr>
    </w:p>
    <w:p w14:paraId="4156F098" w14:textId="4AFAFC5C" w:rsidR="00197BD2" w:rsidRPr="003E0658" w:rsidRDefault="00573C9D" w:rsidP="00D37125">
      <w:pPr>
        <w:pStyle w:val="Para0s"/>
        <w:numPr>
          <w:ilvl w:val="0"/>
          <w:numId w:val="31"/>
        </w:numPr>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méně častý nežádoucí účinek, který může postihnout až 1 ze 100 osob</w:t>
      </w:r>
    </w:p>
    <w:p w14:paraId="4A20033D" w14:textId="1B357CD7" w:rsidR="00573C9D" w:rsidRPr="003E0658" w:rsidRDefault="00573C9D" w:rsidP="00573C9D">
      <w:pPr>
        <w:pStyle w:val="Para0s"/>
        <w:numPr>
          <w:ilvl w:val="0"/>
          <w:numId w:val="31"/>
        </w:numPr>
        <w:spacing w:after="0"/>
        <w:ind w:left="1134" w:hanging="567"/>
        <w:rPr>
          <w:rFonts w:ascii="Times New Roman" w:hAnsi="Times New Roman"/>
          <w:snapToGrid w:val="0"/>
          <w:szCs w:val="22"/>
          <w:lang w:val="cs-CZ"/>
        </w:rPr>
      </w:pPr>
      <w:r w:rsidRPr="003E0658">
        <w:rPr>
          <w:rFonts w:ascii="Times New Roman" w:hAnsi="Times New Roman"/>
          <w:bCs/>
          <w:snapToGrid w:val="0"/>
          <w:szCs w:val="22"/>
          <w:lang w:val="cs-CZ"/>
        </w:rPr>
        <w:t>některé formy zákalu čočky (</w:t>
      </w:r>
      <w:proofErr w:type="spellStart"/>
      <w:r w:rsidRPr="003E0658">
        <w:rPr>
          <w:rFonts w:ascii="Times New Roman" w:hAnsi="Times New Roman"/>
          <w:bCs/>
          <w:snapToGrid w:val="0"/>
          <w:szCs w:val="22"/>
          <w:lang w:val="cs-CZ"/>
        </w:rPr>
        <w:t>subkapsulární</w:t>
      </w:r>
      <w:proofErr w:type="spellEnd"/>
      <w:r w:rsidR="00375449" w:rsidRPr="003E0658">
        <w:rPr>
          <w:rFonts w:ascii="Times New Roman" w:hAnsi="Times New Roman"/>
          <w:bCs/>
          <w:snapToGrid w:val="0"/>
          <w:szCs w:val="22"/>
          <w:lang w:val="cs-CZ"/>
        </w:rPr>
        <w:t>/</w:t>
      </w:r>
      <w:r w:rsidR="00234B7F" w:rsidRPr="003E0658">
        <w:rPr>
          <w:rFonts w:ascii="Times New Roman" w:hAnsi="Times New Roman"/>
          <w:bCs/>
          <w:snapToGrid w:val="0"/>
          <w:szCs w:val="22"/>
          <w:lang w:val="cs-CZ"/>
        </w:rPr>
        <w:t>nukleární</w:t>
      </w:r>
      <w:r w:rsidRPr="003E0658">
        <w:rPr>
          <w:rFonts w:ascii="Times New Roman" w:hAnsi="Times New Roman"/>
          <w:bCs/>
          <w:snapToGrid w:val="0"/>
          <w:szCs w:val="22"/>
          <w:lang w:val="cs-CZ"/>
        </w:rPr>
        <w:t xml:space="preserve"> katarakta)</w:t>
      </w:r>
    </w:p>
    <w:p w14:paraId="49290E08" w14:textId="77777777" w:rsidR="00B26410" w:rsidRPr="003E0658" w:rsidRDefault="00B26410" w:rsidP="00464156">
      <w:pPr>
        <w:pStyle w:val="Para0s"/>
        <w:numPr>
          <w:ilvl w:val="0"/>
          <w:numId w:val="31"/>
        </w:numPr>
        <w:spacing w:after="0"/>
        <w:ind w:left="1134" w:hanging="567"/>
        <w:rPr>
          <w:rFonts w:ascii="Times New Roman" w:hAnsi="Times New Roman"/>
          <w:snapToGrid w:val="0"/>
          <w:szCs w:val="22"/>
          <w:lang w:val="cs-CZ"/>
        </w:rPr>
      </w:pPr>
      <w:r w:rsidRPr="003E0658">
        <w:rPr>
          <w:rFonts w:ascii="Times New Roman" w:hAnsi="Times New Roman"/>
          <w:bCs/>
          <w:snapToGrid w:val="0"/>
          <w:szCs w:val="22"/>
          <w:lang w:val="cs-CZ"/>
        </w:rPr>
        <w:t>odchlípení, trhlina nebo krvácení vrstvy v zadní části oka citlivé na světlo, jejichž důsledkem jsou záblesky světla se sklivcovými vločkami, někdy vedoucí ke ztrátě zraku (odchlípení nebo trhlina sítnice)</w:t>
      </w:r>
    </w:p>
    <w:p w14:paraId="470C1EB3" w14:textId="77777777" w:rsidR="000B7F14" w:rsidRPr="003E0658" w:rsidRDefault="000B7F14" w:rsidP="00C25991">
      <w:pPr>
        <w:tabs>
          <w:tab w:val="clear" w:pos="567"/>
        </w:tabs>
        <w:spacing w:line="240" w:lineRule="auto"/>
        <w:ind w:right="-2"/>
        <w:rPr>
          <w:noProof/>
          <w:szCs w:val="22"/>
          <w:lang w:val="cs-CZ"/>
        </w:rPr>
      </w:pPr>
    </w:p>
    <w:p w14:paraId="3702920B" w14:textId="77777777" w:rsidR="000B7F14" w:rsidRPr="003E0658" w:rsidRDefault="004803AD" w:rsidP="00327915">
      <w:pPr>
        <w:keepNext/>
        <w:tabs>
          <w:tab w:val="clear" w:pos="567"/>
          <w:tab w:val="left" w:pos="1134"/>
        </w:tabs>
        <w:spacing w:line="240" w:lineRule="auto"/>
        <w:rPr>
          <w:b/>
          <w:bCs/>
          <w:iCs/>
          <w:kern w:val="28"/>
          <w:szCs w:val="22"/>
          <w:lang w:val="cs-CZ"/>
        </w:rPr>
      </w:pPr>
      <w:r w:rsidRPr="003E0658">
        <w:rPr>
          <w:b/>
          <w:bCs/>
          <w:iCs/>
          <w:kern w:val="28"/>
          <w:szCs w:val="22"/>
          <w:lang w:val="cs-CZ"/>
        </w:rPr>
        <w:t>Další možné nežádoucí účinky</w:t>
      </w:r>
    </w:p>
    <w:p w14:paraId="19E33662" w14:textId="16AB4414" w:rsidR="000B7F14" w:rsidRPr="003E0658" w:rsidRDefault="000B7F14" w:rsidP="00327915">
      <w:pPr>
        <w:pStyle w:val="Para0s"/>
        <w:keepNext/>
        <w:spacing w:after="0"/>
        <w:rPr>
          <w:rFonts w:ascii="Times New Roman" w:hAnsi="Times New Roman"/>
          <w:snapToGrid w:val="0"/>
          <w:szCs w:val="22"/>
          <w:lang w:val="cs-CZ"/>
        </w:rPr>
      </w:pPr>
      <w:r w:rsidRPr="003E0658">
        <w:rPr>
          <w:rFonts w:ascii="Times New Roman" w:hAnsi="Times New Roman"/>
          <w:b/>
          <w:bCs/>
          <w:snapToGrid w:val="0"/>
          <w:szCs w:val="22"/>
          <w:lang w:val="cs-CZ"/>
        </w:rPr>
        <w:t xml:space="preserve">Časté </w:t>
      </w:r>
      <w:r w:rsidRPr="003E0658">
        <w:rPr>
          <w:rFonts w:ascii="Times New Roman" w:hAnsi="Times New Roman"/>
          <w:snapToGrid w:val="0"/>
          <w:szCs w:val="22"/>
          <w:lang w:val="cs-CZ"/>
        </w:rPr>
        <w:t>(mohou postihnout až 1</w:t>
      </w:r>
      <w:r w:rsidR="000867E2" w:rsidRPr="003E0658">
        <w:rPr>
          <w:rFonts w:ascii="Times New Roman" w:hAnsi="Times New Roman"/>
          <w:snapToGrid w:val="0"/>
          <w:szCs w:val="22"/>
          <w:lang w:val="cs-CZ"/>
        </w:rPr>
        <w:t> </w:t>
      </w:r>
      <w:r w:rsidRPr="003E0658">
        <w:rPr>
          <w:rFonts w:ascii="Times New Roman" w:hAnsi="Times New Roman"/>
          <w:snapToGrid w:val="0"/>
          <w:szCs w:val="22"/>
          <w:lang w:val="cs-CZ"/>
        </w:rPr>
        <w:t>z</w:t>
      </w:r>
      <w:r w:rsidR="00A023E0" w:rsidRPr="003E0658">
        <w:rPr>
          <w:rFonts w:ascii="Times New Roman" w:hAnsi="Times New Roman"/>
          <w:snapToGrid w:val="0"/>
          <w:szCs w:val="22"/>
          <w:lang w:val="cs-CZ"/>
        </w:rPr>
        <w:t> </w:t>
      </w:r>
      <w:r w:rsidRPr="003E0658">
        <w:rPr>
          <w:rFonts w:ascii="Times New Roman" w:hAnsi="Times New Roman"/>
          <w:snapToGrid w:val="0"/>
          <w:szCs w:val="22"/>
          <w:lang w:val="cs-CZ"/>
        </w:rPr>
        <w:t>10 osob):</w:t>
      </w:r>
    </w:p>
    <w:p w14:paraId="42257B2B" w14:textId="7538A21A" w:rsidR="00366942" w:rsidRPr="003E0658" w:rsidRDefault="00DD2D34" w:rsidP="00353963">
      <w:pPr>
        <w:pStyle w:val="Para0s"/>
        <w:keepNext/>
        <w:numPr>
          <w:ilvl w:val="0"/>
          <w:numId w:val="32"/>
        </w:numPr>
        <w:tabs>
          <w:tab w:val="clear" w:pos="360"/>
        </w:tabs>
        <w:spacing w:after="0"/>
        <w:ind w:left="567" w:hanging="567"/>
        <w:rPr>
          <w:rFonts w:ascii="Times New Roman" w:hAnsi="Times New Roman"/>
          <w:i/>
          <w:snapToGrid w:val="0"/>
          <w:szCs w:val="22"/>
          <w:lang w:val="cs-CZ"/>
        </w:rPr>
      </w:pPr>
      <w:r w:rsidRPr="003E0658">
        <w:rPr>
          <w:rFonts w:ascii="Times New Roman" w:hAnsi="Times New Roman"/>
          <w:snapToGrid w:val="0"/>
          <w:szCs w:val="22"/>
          <w:lang w:val="cs-CZ"/>
        </w:rPr>
        <w:t>alergické reakce</w:t>
      </w:r>
    </w:p>
    <w:p w14:paraId="6462069F" w14:textId="77777777" w:rsidR="004803AD" w:rsidRPr="003E0658" w:rsidRDefault="004803AD" w:rsidP="00327915">
      <w:pPr>
        <w:pStyle w:val="Para0s"/>
        <w:keepNext/>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pohybující se skvrny v zorném poli (sklivcové vločky)</w:t>
      </w:r>
    </w:p>
    <w:p w14:paraId="1FA4E857" w14:textId="77777777" w:rsidR="004803AD" w:rsidRPr="003E0658" w:rsidRDefault="004803AD" w:rsidP="00327915">
      <w:pPr>
        <w:pStyle w:val="Para0s"/>
        <w:keepNext/>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 xml:space="preserve">odchlípení </w:t>
      </w:r>
      <w:proofErr w:type="spellStart"/>
      <w:r w:rsidRPr="003E0658">
        <w:rPr>
          <w:rFonts w:ascii="Times New Roman" w:hAnsi="Times New Roman"/>
          <w:snapToGrid w:val="0"/>
          <w:szCs w:val="22"/>
          <w:lang w:val="cs-CZ"/>
        </w:rPr>
        <w:t>gelovité</w:t>
      </w:r>
      <w:proofErr w:type="spellEnd"/>
      <w:r w:rsidRPr="003E0658">
        <w:rPr>
          <w:rFonts w:ascii="Times New Roman" w:hAnsi="Times New Roman"/>
          <w:snapToGrid w:val="0"/>
          <w:szCs w:val="22"/>
          <w:lang w:val="cs-CZ"/>
        </w:rPr>
        <w:t xml:space="preserve"> hmoty uvnitř oka od sítnice (odchlípení sklivce)</w:t>
      </w:r>
    </w:p>
    <w:p w14:paraId="790DFC33" w14:textId="77777777" w:rsidR="000B7F14" w:rsidRPr="003E0658" w:rsidRDefault="004803AD" w:rsidP="00D37125">
      <w:pPr>
        <w:pStyle w:val="Para0s"/>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snížená zraková ostrost</w:t>
      </w:r>
    </w:p>
    <w:p w14:paraId="28911814" w14:textId="77777777" w:rsidR="000B7F14" w:rsidRPr="003E0658" w:rsidRDefault="004803AD" w:rsidP="00D37125">
      <w:pPr>
        <w:pStyle w:val="Para0s"/>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bolest oka</w:t>
      </w:r>
    </w:p>
    <w:p w14:paraId="6155924D" w14:textId="77777777" w:rsidR="004803AD" w:rsidRPr="003E0658" w:rsidRDefault="004803AD" w:rsidP="00D37125">
      <w:pPr>
        <w:pStyle w:val="Para0s"/>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krvácení v oku (krvácení spojivky)</w:t>
      </w:r>
    </w:p>
    <w:p w14:paraId="2ADA886A" w14:textId="2C8DCA58" w:rsidR="000B7F14" w:rsidRPr="003E0658" w:rsidRDefault="004803AD" w:rsidP="00D37125">
      <w:pPr>
        <w:pStyle w:val="Para0s"/>
        <w:numPr>
          <w:ilvl w:val="0"/>
          <w:numId w:val="32"/>
        </w:numPr>
        <w:tabs>
          <w:tab w:val="clear" w:pos="360"/>
          <w:tab w:val="num" w:pos="567"/>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poškození průhledné vrstvy oční</w:t>
      </w:r>
      <w:r w:rsidR="00D33C4C" w:rsidRPr="003E0658">
        <w:rPr>
          <w:rFonts w:ascii="Times New Roman" w:hAnsi="Times New Roman"/>
          <w:snapToGrid w:val="0"/>
          <w:szCs w:val="22"/>
          <w:lang w:val="cs-CZ"/>
        </w:rPr>
        <w:t>ho</w:t>
      </w:r>
      <w:r w:rsidR="0028521D" w:rsidRPr="003E0658">
        <w:rPr>
          <w:rFonts w:ascii="Times New Roman" w:hAnsi="Times New Roman"/>
          <w:snapToGrid w:val="0"/>
          <w:szCs w:val="22"/>
          <w:lang w:val="cs-CZ"/>
        </w:rPr>
        <w:t xml:space="preserve"> bulbu</w:t>
      </w:r>
      <w:r w:rsidRPr="003E0658">
        <w:rPr>
          <w:rFonts w:ascii="Times New Roman" w:hAnsi="Times New Roman"/>
          <w:snapToGrid w:val="0"/>
          <w:szCs w:val="22"/>
          <w:lang w:val="cs-CZ"/>
        </w:rPr>
        <w:t xml:space="preserve"> před duhovkou </w:t>
      </w:r>
      <w:r w:rsidR="00D1337A" w:rsidRPr="003E0658">
        <w:rPr>
          <w:rFonts w:ascii="Times New Roman" w:hAnsi="Times New Roman"/>
          <w:snapToGrid w:val="0"/>
          <w:szCs w:val="22"/>
          <w:lang w:val="cs-CZ"/>
        </w:rPr>
        <w:t>(</w:t>
      </w:r>
      <w:r w:rsidR="00950932" w:rsidRPr="00134112">
        <w:rPr>
          <w:rFonts w:ascii="Times New Roman" w:hAnsi="Times New Roman"/>
          <w:snapToGrid w:val="0"/>
          <w:szCs w:val="22"/>
          <w:lang w:val="cs-CZ"/>
        </w:rPr>
        <w:t>zánět rohovky</w:t>
      </w:r>
      <w:r w:rsidR="00805585" w:rsidRPr="00950932">
        <w:rPr>
          <w:rFonts w:ascii="Times New Roman" w:hAnsi="Times New Roman"/>
          <w:snapToGrid w:val="0"/>
          <w:szCs w:val="22"/>
          <w:lang w:val="cs-CZ"/>
        </w:rPr>
        <w:t>,</w:t>
      </w:r>
      <w:r w:rsidR="00805585" w:rsidRPr="00805585">
        <w:rPr>
          <w:rFonts w:ascii="Times New Roman" w:hAnsi="Times New Roman"/>
          <w:snapToGrid w:val="0"/>
          <w:szCs w:val="22"/>
          <w:lang w:val="cs-CZ"/>
        </w:rPr>
        <w:t xml:space="preserve"> oděrka rohovky</w:t>
      </w:r>
      <w:r w:rsidR="00526ED1" w:rsidRPr="003E0658">
        <w:rPr>
          <w:rFonts w:ascii="Times New Roman" w:hAnsi="Times New Roman"/>
          <w:snapToGrid w:val="0"/>
          <w:szCs w:val="22"/>
          <w:lang w:val="cs-CZ"/>
        </w:rPr>
        <w:t>)</w:t>
      </w:r>
    </w:p>
    <w:p w14:paraId="1CB00853" w14:textId="77777777" w:rsidR="000B7F14" w:rsidRPr="003E0658" w:rsidRDefault="000B7F14" w:rsidP="00C25991">
      <w:pPr>
        <w:pStyle w:val="Xspace40"/>
        <w:ind w:left="567" w:hanging="567"/>
        <w:rPr>
          <w:sz w:val="22"/>
          <w:szCs w:val="22"/>
          <w:lang w:val="cs-CZ"/>
        </w:rPr>
      </w:pPr>
    </w:p>
    <w:p w14:paraId="283C2C60" w14:textId="4DDC54B7" w:rsidR="000B7F14" w:rsidRPr="003E0658" w:rsidRDefault="000B7F14" w:rsidP="00C25991">
      <w:pPr>
        <w:pStyle w:val="Para0s"/>
        <w:keepNext/>
        <w:keepLines/>
        <w:spacing w:after="0"/>
        <w:rPr>
          <w:rFonts w:ascii="Times New Roman" w:hAnsi="Times New Roman"/>
          <w:i/>
          <w:snapToGrid w:val="0"/>
          <w:szCs w:val="22"/>
          <w:lang w:val="cs-CZ"/>
        </w:rPr>
      </w:pPr>
      <w:r w:rsidRPr="003E0658">
        <w:rPr>
          <w:rFonts w:ascii="Times New Roman" w:hAnsi="Times New Roman"/>
          <w:b/>
          <w:bCs/>
          <w:snapToGrid w:val="0"/>
          <w:szCs w:val="22"/>
          <w:lang w:val="cs-CZ"/>
        </w:rPr>
        <w:t xml:space="preserve">Méně časté </w:t>
      </w:r>
      <w:r w:rsidRPr="003E0658">
        <w:rPr>
          <w:rFonts w:ascii="Times New Roman" w:hAnsi="Times New Roman"/>
          <w:snapToGrid w:val="0"/>
          <w:szCs w:val="22"/>
          <w:lang w:val="cs-CZ"/>
        </w:rPr>
        <w:t>(mohou postihnout až 1</w:t>
      </w:r>
      <w:r w:rsidR="002E47C5" w:rsidRPr="003E0658">
        <w:rPr>
          <w:rFonts w:ascii="Times New Roman" w:hAnsi="Times New Roman"/>
          <w:snapToGrid w:val="0"/>
          <w:szCs w:val="22"/>
          <w:lang w:val="cs-CZ"/>
        </w:rPr>
        <w:t> </w:t>
      </w:r>
      <w:r w:rsidRPr="003E0658">
        <w:rPr>
          <w:rFonts w:ascii="Times New Roman" w:hAnsi="Times New Roman"/>
          <w:snapToGrid w:val="0"/>
          <w:szCs w:val="22"/>
          <w:lang w:val="cs-CZ"/>
        </w:rPr>
        <w:t>z</w:t>
      </w:r>
      <w:r w:rsidR="00F82AF8" w:rsidRPr="003E0658">
        <w:rPr>
          <w:rFonts w:ascii="Times New Roman" w:hAnsi="Times New Roman"/>
          <w:snapToGrid w:val="0"/>
          <w:szCs w:val="22"/>
          <w:lang w:val="cs-CZ"/>
        </w:rPr>
        <w:t>e</w:t>
      </w:r>
      <w:r w:rsidR="00FB43FC" w:rsidRPr="003E0658">
        <w:rPr>
          <w:rFonts w:ascii="Times New Roman" w:hAnsi="Times New Roman"/>
          <w:snapToGrid w:val="0"/>
          <w:szCs w:val="22"/>
          <w:lang w:val="cs-CZ"/>
        </w:rPr>
        <w:t xml:space="preserve"> </w:t>
      </w:r>
      <w:r w:rsidRPr="003E0658">
        <w:rPr>
          <w:rFonts w:ascii="Times New Roman" w:hAnsi="Times New Roman"/>
          <w:snapToGrid w:val="0"/>
          <w:szCs w:val="22"/>
          <w:lang w:val="cs-CZ"/>
        </w:rPr>
        <w:t>100 osob):</w:t>
      </w:r>
    </w:p>
    <w:p w14:paraId="51E14D81" w14:textId="2009B23C" w:rsidR="004803AD" w:rsidRPr="003E0658" w:rsidRDefault="004803AD" w:rsidP="00D37125">
      <w:pPr>
        <w:pStyle w:val="Para0s"/>
        <w:numPr>
          <w:ilvl w:val="0"/>
          <w:numId w:val="35"/>
        </w:numPr>
        <w:tabs>
          <w:tab w:val="clear" w:pos="360"/>
        </w:tabs>
        <w:spacing w:after="0"/>
        <w:ind w:left="567" w:hanging="567"/>
        <w:rPr>
          <w:rFonts w:ascii="Times New Roman" w:hAnsi="Times New Roman"/>
          <w:bCs/>
          <w:snapToGrid w:val="0"/>
          <w:szCs w:val="22"/>
          <w:lang w:val="cs-CZ"/>
        </w:rPr>
      </w:pPr>
      <w:r w:rsidRPr="003E0658">
        <w:rPr>
          <w:rFonts w:ascii="Times New Roman" w:hAnsi="Times New Roman"/>
          <w:bCs/>
          <w:snapToGrid w:val="0"/>
          <w:szCs w:val="22"/>
          <w:lang w:val="cs-CZ"/>
        </w:rPr>
        <w:t>odchlípení nebo natržení jedné z</w:t>
      </w:r>
      <w:r w:rsidR="002E47C5" w:rsidRPr="003E0658">
        <w:rPr>
          <w:rFonts w:ascii="Times New Roman" w:hAnsi="Times New Roman"/>
          <w:bCs/>
          <w:snapToGrid w:val="0"/>
          <w:szCs w:val="22"/>
          <w:lang w:val="cs-CZ"/>
        </w:rPr>
        <w:t> </w:t>
      </w:r>
      <w:r w:rsidRPr="003E0658">
        <w:rPr>
          <w:rFonts w:ascii="Times New Roman" w:hAnsi="Times New Roman"/>
          <w:bCs/>
          <w:snapToGrid w:val="0"/>
          <w:szCs w:val="22"/>
          <w:lang w:val="cs-CZ"/>
        </w:rPr>
        <w:t>vrstev v</w:t>
      </w:r>
      <w:r w:rsidR="002E47C5" w:rsidRPr="003E0658">
        <w:rPr>
          <w:rFonts w:ascii="Times New Roman" w:hAnsi="Times New Roman"/>
          <w:bCs/>
          <w:snapToGrid w:val="0"/>
          <w:szCs w:val="22"/>
          <w:lang w:val="cs-CZ"/>
        </w:rPr>
        <w:t> </w:t>
      </w:r>
      <w:r w:rsidRPr="003E0658">
        <w:rPr>
          <w:rFonts w:ascii="Times New Roman" w:hAnsi="Times New Roman"/>
          <w:bCs/>
          <w:snapToGrid w:val="0"/>
          <w:szCs w:val="22"/>
          <w:lang w:val="cs-CZ"/>
        </w:rPr>
        <w:t>zadní části oka, což má za následek záblesky světla s pohybujícími se skvrnami, které někdy přechází ve ztrátu zraku (trhlina/odchlípení pigmentové</w:t>
      </w:r>
      <w:r w:rsidR="00EA6E85" w:rsidRPr="003E0658">
        <w:rPr>
          <w:rFonts w:ascii="Times New Roman" w:hAnsi="Times New Roman"/>
          <w:bCs/>
          <w:snapToGrid w:val="0"/>
          <w:szCs w:val="22"/>
          <w:lang w:val="cs-CZ"/>
        </w:rPr>
        <w:t>ho</w:t>
      </w:r>
      <w:r w:rsidRPr="003E0658">
        <w:rPr>
          <w:rFonts w:ascii="Times New Roman" w:hAnsi="Times New Roman"/>
          <w:bCs/>
          <w:snapToGrid w:val="0"/>
          <w:szCs w:val="22"/>
          <w:lang w:val="cs-CZ"/>
        </w:rPr>
        <w:t xml:space="preserve"> </w:t>
      </w:r>
      <w:r w:rsidR="003D5248" w:rsidRPr="003E0658">
        <w:rPr>
          <w:rFonts w:ascii="Times New Roman" w:hAnsi="Times New Roman"/>
          <w:bCs/>
          <w:snapToGrid w:val="0"/>
          <w:szCs w:val="22"/>
          <w:lang w:val="cs-CZ"/>
        </w:rPr>
        <w:t>epitelu</w:t>
      </w:r>
      <w:r w:rsidRPr="003E0658">
        <w:rPr>
          <w:rFonts w:ascii="Times New Roman" w:hAnsi="Times New Roman"/>
          <w:bCs/>
          <w:snapToGrid w:val="0"/>
          <w:szCs w:val="22"/>
          <w:lang w:val="cs-CZ"/>
        </w:rPr>
        <w:t xml:space="preserve"> sítnice)</w:t>
      </w:r>
    </w:p>
    <w:p w14:paraId="4F373864" w14:textId="1D32DE66" w:rsidR="000B7F14" w:rsidRPr="003E0658" w:rsidRDefault="000B7F14" w:rsidP="00D37125">
      <w:pPr>
        <w:pStyle w:val="Para0s"/>
        <w:numPr>
          <w:ilvl w:val="0"/>
          <w:numId w:val="35"/>
        </w:numPr>
        <w:tabs>
          <w:tab w:val="clear" w:pos="360"/>
        </w:tabs>
        <w:spacing w:after="0"/>
        <w:ind w:left="567" w:hanging="567"/>
        <w:rPr>
          <w:rFonts w:ascii="Times New Roman" w:hAnsi="Times New Roman"/>
          <w:bCs/>
          <w:snapToGrid w:val="0"/>
          <w:szCs w:val="22"/>
          <w:lang w:val="cs-CZ"/>
        </w:rPr>
      </w:pPr>
      <w:r w:rsidRPr="003E0658">
        <w:rPr>
          <w:rFonts w:ascii="Times New Roman" w:hAnsi="Times New Roman"/>
          <w:bCs/>
          <w:snapToGrid w:val="0"/>
          <w:szCs w:val="22"/>
          <w:lang w:val="cs-CZ"/>
        </w:rPr>
        <w:t>zánět duhovky</w:t>
      </w:r>
      <w:r w:rsidR="00F82AF8" w:rsidRPr="003E0658">
        <w:rPr>
          <w:rFonts w:ascii="Times New Roman" w:hAnsi="Times New Roman"/>
          <w:bCs/>
          <w:snapToGrid w:val="0"/>
          <w:szCs w:val="22"/>
          <w:lang w:val="cs-CZ"/>
        </w:rPr>
        <w:t>, jiných částí oka</w:t>
      </w:r>
      <w:r w:rsidRPr="003E0658">
        <w:rPr>
          <w:rFonts w:ascii="Times New Roman" w:hAnsi="Times New Roman"/>
          <w:bCs/>
          <w:snapToGrid w:val="0"/>
          <w:szCs w:val="22"/>
          <w:lang w:val="cs-CZ"/>
        </w:rPr>
        <w:t xml:space="preserve"> </w:t>
      </w:r>
      <w:r w:rsidRPr="003E0658">
        <w:rPr>
          <w:rFonts w:ascii="Times New Roman" w:hAnsi="Times New Roman"/>
          <w:snapToGrid w:val="0"/>
          <w:szCs w:val="22"/>
          <w:lang w:val="cs-CZ"/>
        </w:rPr>
        <w:t xml:space="preserve">nebo </w:t>
      </w:r>
      <w:proofErr w:type="spellStart"/>
      <w:r w:rsidR="004803AD" w:rsidRPr="003E0658">
        <w:rPr>
          <w:rFonts w:ascii="Times New Roman" w:hAnsi="Times New Roman"/>
          <w:snapToGrid w:val="0"/>
          <w:szCs w:val="22"/>
          <w:lang w:val="cs-CZ"/>
        </w:rPr>
        <w:t>gelovité</w:t>
      </w:r>
      <w:proofErr w:type="spellEnd"/>
      <w:r w:rsidR="004803AD" w:rsidRPr="003E0658">
        <w:rPr>
          <w:rFonts w:ascii="Times New Roman" w:hAnsi="Times New Roman"/>
          <w:snapToGrid w:val="0"/>
          <w:szCs w:val="22"/>
          <w:lang w:val="cs-CZ"/>
        </w:rPr>
        <w:t xml:space="preserve"> hmoty uvnitř </w:t>
      </w:r>
      <w:r w:rsidRPr="003E0658">
        <w:rPr>
          <w:rFonts w:ascii="Times New Roman" w:hAnsi="Times New Roman"/>
          <w:bCs/>
          <w:snapToGrid w:val="0"/>
          <w:szCs w:val="22"/>
          <w:lang w:val="cs-CZ"/>
        </w:rPr>
        <w:t xml:space="preserve">oka </w:t>
      </w:r>
      <w:r w:rsidR="009F2D08" w:rsidRPr="003E0658">
        <w:rPr>
          <w:rFonts w:ascii="Times New Roman" w:hAnsi="Times New Roman"/>
          <w:bCs/>
          <w:snapToGrid w:val="0"/>
          <w:szCs w:val="22"/>
          <w:lang w:val="cs-CZ"/>
        </w:rPr>
        <w:t>(</w:t>
      </w:r>
      <w:r w:rsidR="00911A1A" w:rsidRPr="003E0658">
        <w:rPr>
          <w:rFonts w:ascii="Times New Roman" w:hAnsi="Times New Roman"/>
          <w:bCs/>
          <w:snapToGrid w:val="0"/>
          <w:szCs w:val="22"/>
          <w:lang w:val="cs-CZ"/>
        </w:rPr>
        <w:t xml:space="preserve">záněty </w:t>
      </w:r>
      <w:proofErr w:type="spellStart"/>
      <w:r w:rsidR="00911A1A" w:rsidRPr="003E0658">
        <w:rPr>
          <w:rFonts w:ascii="Times New Roman" w:hAnsi="Times New Roman"/>
          <w:bCs/>
          <w:snapToGrid w:val="0"/>
          <w:szCs w:val="22"/>
          <w:lang w:val="cs-CZ"/>
        </w:rPr>
        <w:t>živnatky</w:t>
      </w:r>
      <w:proofErr w:type="spellEnd"/>
      <w:r w:rsidR="00911A1A" w:rsidRPr="003E0658">
        <w:rPr>
          <w:rFonts w:ascii="Times New Roman" w:hAnsi="Times New Roman"/>
          <w:bCs/>
          <w:snapToGrid w:val="0"/>
          <w:szCs w:val="22"/>
          <w:lang w:val="cs-CZ"/>
        </w:rPr>
        <w:t xml:space="preserve">, </w:t>
      </w:r>
      <w:r w:rsidR="0091254D" w:rsidRPr="003E0658">
        <w:rPr>
          <w:rFonts w:ascii="Times New Roman" w:hAnsi="Times New Roman"/>
          <w:bCs/>
          <w:snapToGrid w:val="0"/>
          <w:szCs w:val="22"/>
          <w:lang w:val="cs-CZ"/>
        </w:rPr>
        <w:t>duhovky a řasnatého</w:t>
      </w:r>
      <w:r w:rsidR="00953620" w:rsidRPr="003E0658">
        <w:rPr>
          <w:rFonts w:ascii="Times New Roman" w:hAnsi="Times New Roman"/>
          <w:bCs/>
          <w:snapToGrid w:val="0"/>
          <w:szCs w:val="22"/>
          <w:lang w:val="cs-CZ"/>
        </w:rPr>
        <w:t xml:space="preserve"> tělesa, </w:t>
      </w:r>
      <w:r w:rsidR="00902157" w:rsidRPr="003E0658">
        <w:rPr>
          <w:rFonts w:ascii="Times New Roman" w:hAnsi="Times New Roman"/>
          <w:bCs/>
          <w:snapToGrid w:val="0"/>
          <w:szCs w:val="22"/>
          <w:lang w:val="cs-CZ"/>
        </w:rPr>
        <w:t>sklivce)</w:t>
      </w:r>
    </w:p>
    <w:p w14:paraId="147B2B2C" w14:textId="1598D66D" w:rsidR="000B7F14" w:rsidRPr="003E0658" w:rsidRDefault="007E384C"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bCs/>
          <w:snapToGrid w:val="0"/>
          <w:szCs w:val="22"/>
          <w:lang w:val="cs-CZ"/>
        </w:rPr>
        <w:t xml:space="preserve">některé formy zákalu čočky </w:t>
      </w:r>
      <w:r w:rsidR="00167BE3" w:rsidRPr="003E0658">
        <w:rPr>
          <w:rFonts w:ascii="Times New Roman" w:hAnsi="Times New Roman"/>
          <w:bCs/>
          <w:snapToGrid w:val="0"/>
          <w:szCs w:val="22"/>
          <w:lang w:val="cs-CZ"/>
        </w:rPr>
        <w:t xml:space="preserve">(kortikální </w:t>
      </w:r>
      <w:r w:rsidR="000819C1" w:rsidRPr="003E0658">
        <w:rPr>
          <w:rFonts w:ascii="Times New Roman" w:hAnsi="Times New Roman"/>
          <w:bCs/>
          <w:snapToGrid w:val="0"/>
          <w:szCs w:val="22"/>
          <w:lang w:val="cs-CZ"/>
        </w:rPr>
        <w:t>katarakta</w:t>
      </w:r>
      <w:r w:rsidR="00163938" w:rsidRPr="003E0658">
        <w:rPr>
          <w:rFonts w:ascii="Times New Roman" w:hAnsi="Times New Roman"/>
          <w:bCs/>
          <w:snapToGrid w:val="0"/>
          <w:szCs w:val="22"/>
          <w:lang w:val="cs-CZ"/>
        </w:rPr>
        <w:t>)</w:t>
      </w:r>
    </w:p>
    <w:p w14:paraId="5433FE77" w14:textId="56984D9C" w:rsidR="000B7F14" w:rsidRPr="003E0658" w:rsidRDefault="007E384C"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poškození</w:t>
      </w:r>
      <w:r w:rsidR="000B7F14" w:rsidRPr="003E0658">
        <w:rPr>
          <w:rFonts w:ascii="Times New Roman" w:hAnsi="Times New Roman"/>
          <w:snapToGrid w:val="0"/>
          <w:szCs w:val="22"/>
          <w:lang w:val="cs-CZ"/>
        </w:rPr>
        <w:t xml:space="preserve"> přední vrstvy oční</w:t>
      </w:r>
      <w:r w:rsidR="009A42F1" w:rsidRPr="003E0658">
        <w:rPr>
          <w:rFonts w:ascii="Times New Roman" w:hAnsi="Times New Roman"/>
          <w:snapToGrid w:val="0"/>
          <w:szCs w:val="22"/>
          <w:lang w:val="cs-CZ"/>
        </w:rPr>
        <w:t>ho</w:t>
      </w:r>
      <w:r w:rsidR="000B7F14" w:rsidRPr="003E0658">
        <w:rPr>
          <w:rFonts w:ascii="Times New Roman" w:hAnsi="Times New Roman"/>
          <w:snapToGrid w:val="0"/>
          <w:szCs w:val="22"/>
          <w:lang w:val="cs-CZ"/>
        </w:rPr>
        <w:t xml:space="preserve"> </w:t>
      </w:r>
      <w:r w:rsidR="009A42F1" w:rsidRPr="003E0658">
        <w:rPr>
          <w:rFonts w:ascii="Times New Roman" w:hAnsi="Times New Roman"/>
          <w:snapToGrid w:val="0"/>
          <w:szCs w:val="22"/>
          <w:lang w:val="cs-CZ"/>
        </w:rPr>
        <w:t>bulbu</w:t>
      </w:r>
      <w:r w:rsidR="000B7F14" w:rsidRPr="003E0658">
        <w:rPr>
          <w:rFonts w:ascii="Times New Roman" w:hAnsi="Times New Roman"/>
          <w:snapToGrid w:val="0"/>
          <w:szCs w:val="22"/>
          <w:lang w:val="cs-CZ"/>
        </w:rPr>
        <w:t xml:space="preserve"> (</w:t>
      </w:r>
      <w:r w:rsidR="007F054C" w:rsidRPr="003E0658">
        <w:rPr>
          <w:rFonts w:ascii="Times New Roman" w:hAnsi="Times New Roman"/>
          <w:snapToGrid w:val="0"/>
          <w:szCs w:val="22"/>
          <w:lang w:val="cs-CZ"/>
        </w:rPr>
        <w:t>mechanické poškození rohovky</w:t>
      </w:r>
      <w:r w:rsidR="000B7F14" w:rsidRPr="003E0658">
        <w:rPr>
          <w:rFonts w:ascii="Times New Roman" w:hAnsi="Times New Roman"/>
          <w:snapToGrid w:val="0"/>
          <w:sz w:val="24"/>
          <w:szCs w:val="22"/>
          <w:lang w:val="cs-CZ"/>
        </w:rPr>
        <w:t>)</w:t>
      </w:r>
    </w:p>
    <w:p w14:paraId="69B60002" w14:textId="77777777" w:rsidR="00DC34AD" w:rsidRPr="003E0658" w:rsidRDefault="00DC34AD"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rozmazané vidění</w:t>
      </w:r>
    </w:p>
    <w:p w14:paraId="062B3255" w14:textId="77777777" w:rsidR="00DC34AD" w:rsidRPr="003E0658" w:rsidRDefault="00DC34AD"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bolest oka v místě injekce</w:t>
      </w:r>
    </w:p>
    <w:p w14:paraId="4236A60B" w14:textId="77777777" w:rsidR="00DC34AD" w:rsidRPr="003E0658" w:rsidRDefault="00DC34AD"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pocit cizího tělesa v oku</w:t>
      </w:r>
    </w:p>
    <w:p w14:paraId="458CD28E" w14:textId="77777777" w:rsidR="00DC34AD" w:rsidRPr="003E0658" w:rsidRDefault="00DC34AD"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zvýšená tvorba slz</w:t>
      </w:r>
    </w:p>
    <w:p w14:paraId="46767444" w14:textId="77777777" w:rsidR="00DC34AD" w:rsidRPr="003E0658" w:rsidRDefault="00DC34AD"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krvácení v místě injekce</w:t>
      </w:r>
    </w:p>
    <w:p w14:paraId="49573702" w14:textId="77777777" w:rsidR="00DC34AD" w:rsidRPr="003E0658" w:rsidRDefault="00DC34AD"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zarudnutí oka</w:t>
      </w:r>
    </w:p>
    <w:p w14:paraId="5AF19F57" w14:textId="3DC49190" w:rsidR="006C7C8C" w:rsidRPr="003E0658" w:rsidRDefault="006C7C8C"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zakalení čočky</w:t>
      </w:r>
      <w:r w:rsidR="00414499">
        <w:rPr>
          <w:rFonts w:ascii="Times New Roman" w:hAnsi="Times New Roman"/>
          <w:snapToGrid w:val="0"/>
          <w:szCs w:val="22"/>
          <w:lang w:val="cs-CZ"/>
        </w:rPr>
        <w:t xml:space="preserve"> </w:t>
      </w:r>
      <w:r w:rsidR="00414499" w:rsidRPr="00414499">
        <w:rPr>
          <w:rFonts w:ascii="Times New Roman" w:hAnsi="Times New Roman"/>
          <w:snapToGrid w:val="0"/>
          <w:szCs w:val="22"/>
          <w:lang w:val="cs-CZ"/>
        </w:rPr>
        <w:t>(</w:t>
      </w:r>
      <w:proofErr w:type="spellStart"/>
      <w:r w:rsidR="00414499" w:rsidRPr="00414499">
        <w:rPr>
          <w:rFonts w:ascii="Times New Roman" w:hAnsi="Times New Roman"/>
          <w:snapToGrid w:val="0"/>
          <w:szCs w:val="22"/>
          <w:lang w:val="cs-CZ"/>
        </w:rPr>
        <w:t>lentikulární</w:t>
      </w:r>
      <w:proofErr w:type="spellEnd"/>
      <w:r w:rsidR="00414499" w:rsidRPr="00414499">
        <w:rPr>
          <w:rFonts w:ascii="Times New Roman" w:hAnsi="Times New Roman"/>
          <w:snapToGrid w:val="0"/>
          <w:szCs w:val="22"/>
          <w:lang w:val="cs-CZ"/>
        </w:rPr>
        <w:t xml:space="preserve"> opacit</w:t>
      </w:r>
      <w:r w:rsidR="00980E8B">
        <w:rPr>
          <w:rFonts w:ascii="Times New Roman" w:hAnsi="Times New Roman"/>
          <w:snapToGrid w:val="0"/>
          <w:szCs w:val="22"/>
          <w:lang w:val="cs-CZ"/>
        </w:rPr>
        <w:t>a</w:t>
      </w:r>
      <w:r w:rsidR="00414499" w:rsidRPr="00414499">
        <w:rPr>
          <w:rFonts w:ascii="Times New Roman" w:hAnsi="Times New Roman"/>
          <w:snapToGrid w:val="0"/>
          <w:szCs w:val="22"/>
          <w:lang w:val="cs-CZ"/>
        </w:rPr>
        <w:t>)</w:t>
      </w:r>
    </w:p>
    <w:p w14:paraId="14D1EF83" w14:textId="433B2B1E" w:rsidR="00B55178" w:rsidRPr="003E0658" w:rsidRDefault="00352E8F"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 xml:space="preserve">otok </w:t>
      </w:r>
      <w:r w:rsidR="00A33815" w:rsidRPr="003E0658">
        <w:rPr>
          <w:rFonts w:ascii="Times New Roman" w:hAnsi="Times New Roman"/>
          <w:snapToGrid w:val="0"/>
          <w:szCs w:val="22"/>
          <w:lang w:val="cs-CZ"/>
        </w:rPr>
        <w:t>očního víčka</w:t>
      </w:r>
    </w:p>
    <w:p w14:paraId="31FEE737" w14:textId="3D95E72E" w:rsidR="00617DFB" w:rsidRPr="003E0658" w:rsidRDefault="00617DFB"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zarudnutí oka (</w:t>
      </w:r>
      <w:r w:rsidR="00A7018B" w:rsidRPr="003E0658">
        <w:rPr>
          <w:rFonts w:ascii="Times New Roman" w:hAnsi="Times New Roman"/>
          <w:snapToGrid w:val="0"/>
          <w:szCs w:val="22"/>
          <w:lang w:val="cs-CZ"/>
        </w:rPr>
        <w:t>překrvení oka</w:t>
      </w:r>
      <w:r w:rsidRPr="003E0658">
        <w:rPr>
          <w:rFonts w:ascii="Times New Roman" w:hAnsi="Times New Roman"/>
          <w:snapToGrid w:val="0"/>
          <w:szCs w:val="22"/>
          <w:lang w:val="cs-CZ"/>
        </w:rPr>
        <w:t>)</w:t>
      </w:r>
    </w:p>
    <w:p w14:paraId="755ED347" w14:textId="7A6F4EF1" w:rsidR="001B4235" w:rsidRPr="003E0658" w:rsidRDefault="001B4235"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snapToGrid w:val="0"/>
          <w:szCs w:val="22"/>
          <w:lang w:val="cs-CZ"/>
        </w:rPr>
        <w:t>podráždění v místě injekce</w:t>
      </w:r>
    </w:p>
    <w:p w14:paraId="09CD6171" w14:textId="48CC2753" w:rsidR="006C7C8C" w:rsidRPr="00D97E08" w:rsidRDefault="006C7C8C" w:rsidP="00D37125">
      <w:pPr>
        <w:pStyle w:val="Para0s"/>
        <w:numPr>
          <w:ilvl w:val="0"/>
          <w:numId w:val="35"/>
        </w:numPr>
        <w:tabs>
          <w:tab w:val="clear" w:pos="360"/>
        </w:tabs>
        <w:spacing w:after="0"/>
        <w:ind w:left="567" w:hanging="567"/>
        <w:rPr>
          <w:rFonts w:ascii="Times New Roman" w:hAnsi="Times New Roman"/>
          <w:snapToGrid w:val="0"/>
          <w:szCs w:val="22"/>
          <w:lang w:val="cs-CZ"/>
        </w:rPr>
      </w:pPr>
      <w:r w:rsidRPr="003E0658">
        <w:rPr>
          <w:rFonts w:ascii="Times New Roman" w:hAnsi="Times New Roman"/>
          <w:bCs/>
          <w:snapToGrid w:val="0"/>
          <w:szCs w:val="22"/>
          <w:lang w:val="cs-CZ"/>
        </w:rPr>
        <w:t>degenerace membrány citlivé na světlo v zadní části oka (degenerace sítnice)</w:t>
      </w:r>
    </w:p>
    <w:p w14:paraId="59E7CE7C" w14:textId="44292678" w:rsidR="00D20B8E" w:rsidRPr="003E0658" w:rsidRDefault="007B79CE" w:rsidP="007B79CE">
      <w:pPr>
        <w:pStyle w:val="Para0s"/>
        <w:numPr>
          <w:ilvl w:val="0"/>
          <w:numId w:val="35"/>
        </w:numPr>
        <w:spacing w:after="0"/>
        <w:rPr>
          <w:rFonts w:ascii="Times New Roman" w:hAnsi="Times New Roman"/>
          <w:bCs/>
          <w:snapToGrid w:val="0"/>
          <w:szCs w:val="22"/>
          <w:lang w:val="cs-CZ"/>
        </w:rPr>
      </w:pPr>
      <w:r>
        <w:rPr>
          <w:rFonts w:ascii="Times New Roman" w:hAnsi="Times New Roman"/>
          <w:snapToGrid w:val="0"/>
          <w:szCs w:val="22"/>
          <w:lang w:val="cs-CZ"/>
        </w:rPr>
        <w:t xml:space="preserve">   </w:t>
      </w:r>
      <w:r w:rsidR="00D20B8E" w:rsidRPr="003E0658">
        <w:rPr>
          <w:rFonts w:ascii="Times New Roman" w:hAnsi="Times New Roman"/>
          <w:snapToGrid w:val="0"/>
          <w:szCs w:val="22"/>
          <w:lang w:val="cs-CZ"/>
        </w:rPr>
        <w:t>otok přední vrstvy očního bulbu (otok rohovky)</w:t>
      </w:r>
    </w:p>
    <w:p w14:paraId="31E62D8E" w14:textId="77777777" w:rsidR="000B7F14" w:rsidRPr="003E0658" w:rsidRDefault="000B7F14" w:rsidP="00C25991">
      <w:pPr>
        <w:pStyle w:val="Para0s"/>
        <w:spacing w:after="0"/>
        <w:rPr>
          <w:rFonts w:ascii="Times New Roman" w:hAnsi="Times New Roman"/>
          <w:bCs/>
          <w:snapToGrid w:val="0"/>
          <w:szCs w:val="22"/>
          <w:lang w:val="cs-CZ"/>
        </w:rPr>
      </w:pPr>
    </w:p>
    <w:p w14:paraId="666E74A7" w14:textId="22A50D4F" w:rsidR="000B7F14" w:rsidRPr="003E0658" w:rsidRDefault="000B7F14" w:rsidP="00C25991">
      <w:pPr>
        <w:pStyle w:val="Para0s"/>
        <w:keepNext/>
        <w:spacing w:after="0"/>
        <w:rPr>
          <w:rFonts w:ascii="Times New Roman" w:hAnsi="Times New Roman"/>
          <w:bCs/>
          <w:i/>
          <w:snapToGrid w:val="0"/>
          <w:szCs w:val="22"/>
          <w:lang w:val="cs-CZ"/>
        </w:rPr>
      </w:pPr>
      <w:r w:rsidRPr="003E0658">
        <w:rPr>
          <w:rFonts w:ascii="Times New Roman" w:hAnsi="Times New Roman"/>
          <w:b/>
          <w:bCs/>
          <w:snapToGrid w:val="0"/>
          <w:szCs w:val="22"/>
          <w:lang w:val="cs-CZ"/>
        </w:rPr>
        <w:t xml:space="preserve">Vzácné </w:t>
      </w:r>
      <w:r w:rsidRPr="003E0658">
        <w:rPr>
          <w:rFonts w:ascii="Times New Roman" w:hAnsi="Times New Roman"/>
          <w:bCs/>
          <w:iCs/>
          <w:snapToGrid w:val="0"/>
          <w:szCs w:val="22"/>
          <w:lang w:val="cs-CZ"/>
        </w:rPr>
        <w:t>(mohou postihnout až 1</w:t>
      </w:r>
      <w:r w:rsidR="0014176E" w:rsidRPr="003E0658">
        <w:rPr>
          <w:rFonts w:ascii="Times New Roman" w:hAnsi="Times New Roman"/>
          <w:bCs/>
          <w:iCs/>
          <w:snapToGrid w:val="0"/>
          <w:szCs w:val="22"/>
          <w:lang w:val="cs-CZ"/>
        </w:rPr>
        <w:t> </w:t>
      </w:r>
      <w:r w:rsidRPr="003E0658">
        <w:rPr>
          <w:rFonts w:ascii="Times New Roman" w:hAnsi="Times New Roman"/>
          <w:bCs/>
          <w:iCs/>
          <w:snapToGrid w:val="0"/>
          <w:szCs w:val="22"/>
          <w:lang w:val="cs-CZ"/>
        </w:rPr>
        <w:t>z</w:t>
      </w:r>
      <w:r w:rsidR="00A32BBC" w:rsidRPr="003E0658">
        <w:rPr>
          <w:rFonts w:ascii="Times New Roman" w:hAnsi="Times New Roman"/>
          <w:bCs/>
          <w:iCs/>
          <w:snapToGrid w:val="0"/>
          <w:szCs w:val="22"/>
          <w:lang w:val="cs-CZ"/>
        </w:rPr>
        <w:t> </w:t>
      </w:r>
      <w:r w:rsidRPr="003E0658">
        <w:rPr>
          <w:rFonts w:ascii="Times New Roman" w:hAnsi="Times New Roman"/>
          <w:bCs/>
          <w:iCs/>
          <w:snapToGrid w:val="0"/>
          <w:szCs w:val="22"/>
          <w:lang w:val="cs-CZ"/>
        </w:rPr>
        <w:t>1 000</w:t>
      </w:r>
      <w:r w:rsidR="0014176E" w:rsidRPr="003E0658">
        <w:rPr>
          <w:rFonts w:ascii="Times New Roman" w:hAnsi="Times New Roman"/>
          <w:bCs/>
          <w:iCs/>
          <w:snapToGrid w:val="0"/>
          <w:szCs w:val="22"/>
          <w:lang w:val="cs-CZ"/>
        </w:rPr>
        <w:t> </w:t>
      </w:r>
      <w:r w:rsidR="007A71E8" w:rsidRPr="003E0658">
        <w:rPr>
          <w:rFonts w:ascii="Times New Roman" w:hAnsi="Times New Roman"/>
          <w:bCs/>
          <w:iCs/>
          <w:snapToGrid w:val="0"/>
          <w:szCs w:val="22"/>
          <w:lang w:val="cs-CZ"/>
        </w:rPr>
        <w:t>osob</w:t>
      </w:r>
      <w:r w:rsidRPr="003E0658">
        <w:rPr>
          <w:rFonts w:ascii="Times New Roman" w:hAnsi="Times New Roman"/>
          <w:bCs/>
          <w:iCs/>
          <w:snapToGrid w:val="0"/>
          <w:szCs w:val="22"/>
          <w:lang w:val="cs-CZ"/>
        </w:rPr>
        <w:t>)</w:t>
      </w:r>
      <w:r w:rsidR="00074099" w:rsidRPr="003E0658">
        <w:rPr>
          <w:rFonts w:ascii="Times New Roman" w:hAnsi="Times New Roman"/>
          <w:bCs/>
          <w:iCs/>
          <w:snapToGrid w:val="0"/>
          <w:szCs w:val="22"/>
          <w:lang w:val="cs-CZ"/>
        </w:rPr>
        <w:t>:</w:t>
      </w:r>
    </w:p>
    <w:p w14:paraId="3DFB7BFB" w14:textId="4B7C6708" w:rsidR="006C7C8C" w:rsidRPr="003E0658" w:rsidRDefault="006C7C8C" w:rsidP="00D37125">
      <w:pPr>
        <w:pStyle w:val="Para0s"/>
        <w:numPr>
          <w:ilvl w:val="0"/>
          <w:numId w:val="34"/>
        </w:numPr>
        <w:tabs>
          <w:tab w:val="clear" w:pos="360"/>
          <w:tab w:val="num" w:pos="567"/>
        </w:tabs>
        <w:spacing w:after="0"/>
        <w:ind w:left="567" w:hanging="567"/>
        <w:rPr>
          <w:rFonts w:ascii="Times New Roman" w:hAnsi="Times New Roman"/>
          <w:bCs/>
          <w:snapToGrid w:val="0"/>
          <w:szCs w:val="22"/>
          <w:lang w:val="cs-CZ"/>
        </w:rPr>
      </w:pPr>
      <w:r w:rsidRPr="003E0658">
        <w:rPr>
          <w:rFonts w:ascii="Times New Roman" w:hAnsi="Times New Roman"/>
          <w:bCs/>
          <w:snapToGrid w:val="0"/>
          <w:szCs w:val="22"/>
          <w:lang w:val="cs-CZ"/>
        </w:rPr>
        <w:t>slepota</w:t>
      </w:r>
    </w:p>
    <w:p w14:paraId="2F3913A7" w14:textId="589107FA" w:rsidR="006C7C8C" w:rsidRPr="003E0658" w:rsidRDefault="006C7C8C" w:rsidP="00D37125">
      <w:pPr>
        <w:pStyle w:val="Para0s"/>
        <w:numPr>
          <w:ilvl w:val="0"/>
          <w:numId w:val="34"/>
        </w:numPr>
        <w:tabs>
          <w:tab w:val="clear" w:pos="360"/>
          <w:tab w:val="num" w:pos="567"/>
        </w:tabs>
        <w:spacing w:after="0"/>
        <w:ind w:left="567" w:hanging="567"/>
        <w:rPr>
          <w:rFonts w:ascii="Times New Roman" w:hAnsi="Times New Roman"/>
          <w:bCs/>
          <w:snapToGrid w:val="0"/>
          <w:szCs w:val="22"/>
          <w:lang w:val="cs-CZ"/>
        </w:rPr>
      </w:pPr>
      <w:r w:rsidRPr="003E0658">
        <w:rPr>
          <w:rFonts w:ascii="Times New Roman" w:hAnsi="Times New Roman"/>
          <w:bCs/>
          <w:snapToGrid w:val="0"/>
          <w:szCs w:val="22"/>
          <w:lang w:val="cs-CZ"/>
        </w:rPr>
        <w:lastRenderedPageBreak/>
        <w:t>závažný zánět nebo infekce uvnitř oka</w:t>
      </w:r>
    </w:p>
    <w:p w14:paraId="1F6A89CA" w14:textId="28017017" w:rsidR="008B1A97" w:rsidRPr="003E0658" w:rsidRDefault="008B1A97" w:rsidP="00353963">
      <w:pPr>
        <w:pStyle w:val="Odstavecseseznamem"/>
        <w:numPr>
          <w:ilvl w:val="0"/>
          <w:numId w:val="34"/>
        </w:numPr>
        <w:tabs>
          <w:tab w:val="clear" w:pos="360"/>
        </w:tabs>
        <w:ind w:left="567" w:right="-2" w:hanging="567"/>
        <w:rPr>
          <w:bCs/>
          <w:snapToGrid w:val="0"/>
          <w:szCs w:val="22"/>
          <w:lang w:val="cs-CZ"/>
        </w:rPr>
      </w:pPr>
      <w:r w:rsidRPr="003E0658">
        <w:rPr>
          <w:bCs/>
          <w:snapToGrid w:val="0"/>
          <w:sz w:val="22"/>
          <w:szCs w:val="22"/>
          <w:lang w:val="cs-CZ"/>
        </w:rPr>
        <w:t xml:space="preserve">podráždění </w:t>
      </w:r>
      <w:r w:rsidR="00602AC1" w:rsidRPr="003E0658">
        <w:rPr>
          <w:bCs/>
          <w:snapToGrid w:val="0"/>
          <w:sz w:val="22"/>
          <w:szCs w:val="22"/>
          <w:lang w:val="cs-CZ"/>
        </w:rPr>
        <w:t>očních víček</w:t>
      </w:r>
    </w:p>
    <w:p w14:paraId="6178C112" w14:textId="77777777" w:rsidR="000B7F14" w:rsidRPr="003E0658" w:rsidRDefault="000B7F14" w:rsidP="00C25991">
      <w:pPr>
        <w:pStyle w:val="Para0s"/>
        <w:spacing w:after="0"/>
        <w:rPr>
          <w:rFonts w:ascii="Times New Roman" w:hAnsi="Times New Roman"/>
          <w:snapToGrid w:val="0"/>
          <w:szCs w:val="22"/>
          <w:lang w:val="cs-CZ"/>
        </w:rPr>
      </w:pPr>
    </w:p>
    <w:p w14:paraId="39DF636F" w14:textId="6F0B4FCE" w:rsidR="000D5680" w:rsidRPr="003E0658" w:rsidRDefault="000D5680" w:rsidP="000D5680">
      <w:pPr>
        <w:tabs>
          <w:tab w:val="clear" w:pos="567"/>
        </w:tabs>
        <w:spacing w:line="240" w:lineRule="auto"/>
        <w:rPr>
          <w:bCs/>
          <w:snapToGrid w:val="0"/>
          <w:szCs w:val="22"/>
          <w:lang w:val="cs-CZ"/>
        </w:rPr>
      </w:pPr>
      <w:r w:rsidRPr="003E0658">
        <w:rPr>
          <w:b/>
          <w:snapToGrid w:val="0"/>
          <w:szCs w:val="22"/>
          <w:lang w:val="cs-CZ"/>
        </w:rPr>
        <w:t>Není známo</w:t>
      </w:r>
      <w:r w:rsidRPr="003E0658">
        <w:rPr>
          <w:bCs/>
          <w:snapToGrid w:val="0"/>
          <w:szCs w:val="22"/>
          <w:lang w:val="cs-CZ"/>
        </w:rPr>
        <w:t xml:space="preserve"> (</w:t>
      </w:r>
      <w:r w:rsidR="00C0135E" w:rsidRPr="003E0658">
        <w:rPr>
          <w:bCs/>
          <w:snapToGrid w:val="0"/>
          <w:szCs w:val="22"/>
          <w:lang w:val="cs-CZ"/>
        </w:rPr>
        <w:t>frekve</w:t>
      </w:r>
      <w:r w:rsidR="001D7E2B" w:rsidRPr="003E0658">
        <w:rPr>
          <w:bCs/>
          <w:snapToGrid w:val="0"/>
          <w:szCs w:val="22"/>
          <w:lang w:val="cs-CZ"/>
        </w:rPr>
        <w:t>n</w:t>
      </w:r>
      <w:r w:rsidR="00C0135E" w:rsidRPr="003E0658">
        <w:rPr>
          <w:bCs/>
          <w:snapToGrid w:val="0"/>
          <w:szCs w:val="22"/>
          <w:lang w:val="cs-CZ"/>
        </w:rPr>
        <w:t>ci</w:t>
      </w:r>
      <w:r w:rsidRPr="003E0658">
        <w:rPr>
          <w:bCs/>
          <w:snapToGrid w:val="0"/>
          <w:szCs w:val="22"/>
          <w:lang w:val="cs-CZ"/>
        </w:rPr>
        <w:t xml:space="preserve"> z dostupných údajů </w:t>
      </w:r>
      <w:r w:rsidR="001D7E2B" w:rsidRPr="003E0658">
        <w:rPr>
          <w:bCs/>
          <w:snapToGrid w:val="0"/>
          <w:szCs w:val="22"/>
          <w:lang w:val="cs-CZ"/>
        </w:rPr>
        <w:t xml:space="preserve">nelze </w:t>
      </w:r>
      <w:r w:rsidRPr="003E0658">
        <w:rPr>
          <w:bCs/>
          <w:snapToGrid w:val="0"/>
          <w:szCs w:val="22"/>
          <w:lang w:val="cs-CZ"/>
        </w:rPr>
        <w:t>určit)</w:t>
      </w:r>
    </w:p>
    <w:p w14:paraId="49F66BBF" w14:textId="77777777" w:rsidR="000D5680" w:rsidRPr="003E0658" w:rsidRDefault="000D5680" w:rsidP="000D5680">
      <w:pPr>
        <w:pStyle w:val="Odstavecseseznamem"/>
        <w:numPr>
          <w:ilvl w:val="0"/>
          <w:numId w:val="14"/>
        </w:numPr>
        <w:rPr>
          <w:bCs/>
          <w:snapToGrid w:val="0"/>
          <w:sz w:val="22"/>
          <w:szCs w:val="22"/>
          <w:lang w:val="cs-CZ"/>
        </w:rPr>
      </w:pPr>
      <w:r w:rsidRPr="003E0658">
        <w:rPr>
          <w:bCs/>
          <w:snapToGrid w:val="0"/>
          <w:sz w:val="22"/>
          <w:szCs w:val="22"/>
          <w:lang w:val="cs-CZ"/>
        </w:rPr>
        <w:t>zánět bílé části oka spojený se zarudnutím a bolestí (skleritida)</w:t>
      </w:r>
    </w:p>
    <w:p w14:paraId="6016AAAE" w14:textId="77777777" w:rsidR="00F31CE4" w:rsidRPr="003E0658" w:rsidRDefault="00F31CE4" w:rsidP="00C25991">
      <w:pPr>
        <w:tabs>
          <w:tab w:val="clear" w:pos="567"/>
        </w:tabs>
        <w:spacing w:line="240" w:lineRule="auto"/>
        <w:ind w:right="-2"/>
        <w:rPr>
          <w:bCs/>
          <w:snapToGrid w:val="0"/>
          <w:szCs w:val="22"/>
          <w:lang w:val="cs-CZ"/>
        </w:rPr>
      </w:pPr>
    </w:p>
    <w:p w14:paraId="7093B836" w14:textId="1AB17281" w:rsidR="001736AD" w:rsidRPr="003E0658" w:rsidRDefault="001736AD" w:rsidP="00C25991">
      <w:pPr>
        <w:tabs>
          <w:tab w:val="clear" w:pos="567"/>
        </w:tabs>
        <w:spacing w:line="240" w:lineRule="auto"/>
        <w:ind w:right="-2"/>
        <w:rPr>
          <w:bCs/>
          <w:snapToGrid w:val="0"/>
          <w:szCs w:val="22"/>
          <w:lang w:val="cs-CZ"/>
        </w:rPr>
      </w:pPr>
      <w:r w:rsidRPr="003E0658">
        <w:rPr>
          <w:bCs/>
          <w:snapToGrid w:val="0"/>
          <w:szCs w:val="22"/>
          <w:lang w:val="cs-CZ"/>
        </w:rPr>
        <w:t>Kromě výše uvedených nežádoucích účinků se mohou vyskytnout následující nežádoucí účinky</w:t>
      </w:r>
      <w:r w:rsidR="004C6976" w:rsidRPr="003E0658">
        <w:rPr>
          <w:bCs/>
          <w:snapToGrid w:val="0"/>
          <w:szCs w:val="22"/>
          <w:lang w:val="cs-CZ"/>
        </w:rPr>
        <w:t>:</w:t>
      </w:r>
    </w:p>
    <w:p w14:paraId="195C5AB8" w14:textId="17002B4A" w:rsidR="00BB4664" w:rsidRPr="003E0658" w:rsidRDefault="00AC7D3C"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abnormální pocit v oku</w:t>
      </w:r>
    </w:p>
    <w:p w14:paraId="071110D3" w14:textId="1B93845F" w:rsidR="00BB4664" w:rsidRPr="003E0658" w:rsidRDefault="00AC7D3C"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zakalení čočky, zakalení čočky v důsledku poranění</w:t>
      </w:r>
    </w:p>
    <w:p w14:paraId="34BF292C" w14:textId="131F214C" w:rsidR="00BB4664" w:rsidRPr="003E0658" w:rsidRDefault="00AC7D3C"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poškození povrchu čiré přední části oka (defekt epitel</w:t>
      </w:r>
      <w:r w:rsidR="003065DE" w:rsidRPr="003E0658">
        <w:rPr>
          <w:bCs/>
          <w:snapToGrid w:val="0"/>
          <w:sz w:val="22"/>
          <w:szCs w:val="22"/>
          <w:lang w:val="cs-CZ"/>
        </w:rPr>
        <w:t>u rohovky</w:t>
      </w:r>
      <w:r w:rsidRPr="003E0658">
        <w:rPr>
          <w:bCs/>
          <w:snapToGrid w:val="0"/>
          <w:sz w:val="22"/>
          <w:szCs w:val="22"/>
          <w:lang w:val="cs-CZ"/>
        </w:rPr>
        <w:t>)</w:t>
      </w:r>
    </w:p>
    <w:p w14:paraId="249B5181" w14:textId="0BD39A94" w:rsidR="00BB4664" w:rsidRPr="003E0658" w:rsidRDefault="00AC7D3C"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zánět jiných částí oka (záblesky světla v přední oční komoře)</w:t>
      </w:r>
    </w:p>
    <w:p w14:paraId="3C4B91FE" w14:textId="5658F226" w:rsidR="00CA1812" w:rsidRPr="003E0658" w:rsidRDefault="000A4A92"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 xml:space="preserve">zakalení čočky po poranění </w:t>
      </w:r>
      <w:r w:rsidR="00921EC0" w:rsidRPr="003E0658">
        <w:rPr>
          <w:bCs/>
          <w:snapToGrid w:val="0"/>
          <w:sz w:val="22"/>
          <w:szCs w:val="22"/>
          <w:lang w:val="cs-CZ"/>
        </w:rPr>
        <w:t>(traumatická katarakta)</w:t>
      </w:r>
    </w:p>
    <w:p w14:paraId="72C98779" w14:textId="0A336AF5" w:rsidR="00BB4664" w:rsidRPr="003E0658" w:rsidRDefault="00AC7D3C"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hnis v oku</w:t>
      </w:r>
    </w:p>
    <w:p w14:paraId="385F1A81" w14:textId="719AF279" w:rsidR="00BB4664" w:rsidRPr="003E0658" w:rsidRDefault="00AC7D3C" w:rsidP="00CC5378">
      <w:pPr>
        <w:pStyle w:val="Odstavecseseznamem"/>
        <w:numPr>
          <w:ilvl w:val="0"/>
          <w:numId w:val="50"/>
        </w:numPr>
        <w:ind w:left="567" w:right="-2" w:hanging="567"/>
        <w:rPr>
          <w:bCs/>
          <w:snapToGrid w:val="0"/>
          <w:szCs w:val="22"/>
          <w:lang w:val="cs-CZ"/>
        </w:rPr>
      </w:pPr>
      <w:r w:rsidRPr="003E0658">
        <w:rPr>
          <w:bCs/>
          <w:snapToGrid w:val="0"/>
          <w:sz w:val="22"/>
          <w:szCs w:val="22"/>
          <w:lang w:val="cs-CZ"/>
        </w:rPr>
        <w:t>závažné alergické reakce</w:t>
      </w:r>
    </w:p>
    <w:p w14:paraId="33888FEB" w14:textId="77777777" w:rsidR="001736AD" w:rsidRPr="003E0658" w:rsidRDefault="001736AD" w:rsidP="00C25991">
      <w:pPr>
        <w:tabs>
          <w:tab w:val="clear" w:pos="567"/>
        </w:tabs>
        <w:spacing w:line="240" w:lineRule="auto"/>
        <w:ind w:right="-2"/>
        <w:rPr>
          <w:noProof/>
          <w:szCs w:val="22"/>
          <w:lang w:val="cs-CZ"/>
        </w:rPr>
      </w:pPr>
    </w:p>
    <w:p w14:paraId="19060809" w14:textId="77777777" w:rsidR="000B7F14" w:rsidRPr="003E0658" w:rsidRDefault="000B7F14" w:rsidP="00C25991">
      <w:pPr>
        <w:keepNext/>
        <w:numPr>
          <w:ilvl w:val="12"/>
          <w:numId w:val="0"/>
        </w:numPr>
        <w:spacing w:line="240" w:lineRule="auto"/>
        <w:rPr>
          <w:b/>
          <w:noProof/>
          <w:szCs w:val="24"/>
          <w:lang w:val="cs-CZ"/>
        </w:rPr>
      </w:pPr>
      <w:r w:rsidRPr="003E0658">
        <w:rPr>
          <w:b/>
          <w:noProof/>
          <w:szCs w:val="24"/>
          <w:lang w:val="cs-CZ"/>
        </w:rPr>
        <w:t>Hlášení nežádoucích účinků</w:t>
      </w:r>
    </w:p>
    <w:p w14:paraId="2EB9EDEC" w14:textId="77777777" w:rsidR="008066ED" w:rsidRPr="008066ED" w:rsidRDefault="000B7F14" w:rsidP="008066ED">
      <w:pPr>
        <w:ind w:right="-2"/>
        <w:rPr>
          <w:noProof/>
          <w:szCs w:val="22"/>
          <w:lang w:val="en-US"/>
        </w:rPr>
      </w:pPr>
      <w:r w:rsidRPr="003E0658">
        <w:rPr>
          <w:noProof/>
          <w:szCs w:val="22"/>
          <w:lang w:val="cs-CZ"/>
        </w:rPr>
        <w:t>Pokud se u</w:t>
      </w:r>
      <w:r w:rsidR="00275B31" w:rsidRPr="003E0658">
        <w:rPr>
          <w:noProof/>
          <w:szCs w:val="22"/>
          <w:lang w:val="cs-CZ"/>
        </w:rPr>
        <w:t> </w:t>
      </w:r>
      <w:r w:rsidRPr="003E0658">
        <w:rPr>
          <w:noProof/>
          <w:szCs w:val="22"/>
          <w:lang w:val="cs-CZ"/>
        </w:rPr>
        <w:t>Vás vyskytne kterýkoli z</w:t>
      </w:r>
      <w:r w:rsidR="00275B31" w:rsidRPr="003E0658">
        <w:rPr>
          <w:noProof/>
          <w:szCs w:val="22"/>
          <w:lang w:val="cs-CZ"/>
        </w:rPr>
        <w:t> </w:t>
      </w:r>
      <w:r w:rsidRPr="003E0658">
        <w:rPr>
          <w:noProof/>
          <w:szCs w:val="22"/>
          <w:lang w:val="cs-CZ"/>
        </w:rPr>
        <w:t>nežádoucích účinků, sdělte to svému lékaři. Stejně postupujte v</w:t>
      </w:r>
      <w:r w:rsidR="00275B31" w:rsidRPr="003E0658">
        <w:rPr>
          <w:noProof/>
          <w:szCs w:val="22"/>
          <w:lang w:val="cs-CZ"/>
        </w:rPr>
        <w:t> </w:t>
      </w:r>
      <w:r w:rsidRPr="003E0658">
        <w:rPr>
          <w:noProof/>
          <w:szCs w:val="22"/>
          <w:lang w:val="cs-CZ"/>
        </w:rPr>
        <w:t>případě jakýchkoli nežádoucích účinků, které nejsou uvedeny v</w:t>
      </w:r>
      <w:r w:rsidR="00275B31" w:rsidRPr="003E0658">
        <w:rPr>
          <w:noProof/>
          <w:szCs w:val="22"/>
          <w:lang w:val="cs-CZ"/>
        </w:rPr>
        <w:t> </w:t>
      </w:r>
      <w:r w:rsidRPr="003E0658">
        <w:rPr>
          <w:noProof/>
          <w:szCs w:val="22"/>
          <w:lang w:val="cs-CZ"/>
        </w:rPr>
        <w:t xml:space="preserve">této příbalové informaci. </w:t>
      </w:r>
      <w:r w:rsidR="008066ED" w:rsidRPr="008066ED">
        <w:rPr>
          <w:noProof/>
          <w:szCs w:val="22"/>
          <w:lang w:val="en-US"/>
        </w:rPr>
        <w:t>Nežádoucí účinky můžete hlásit prostřednictvím webového formuláře </w:t>
      </w:r>
      <w:hyperlink r:id="rId14" w:history="1">
        <w:r w:rsidR="008066ED" w:rsidRPr="008066ED">
          <w:rPr>
            <w:rStyle w:val="Hypertextovodkaz"/>
            <w:noProof/>
            <w:szCs w:val="22"/>
            <w:lang w:val="en-US"/>
          </w:rPr>
          <w:t>sukl.gov.cz/nezadouciucinky</w:t>
        </w:r>
      </w:hyperlink>
    </w:p>
    <w:p w14:paraId="2DE93706" w14:textId="77777777" w:rsidR="008066ED" w:rsidRPr="008066ED" w:rsidRDefault="008066ED" w:rsidP="008066ED">
      <w:pPr>
        <w:tabs>
          <w:tab w:val="clear" w:pos="567"/>
        </w:tabs>
        <w:spacing w:line="240" w:lineRule="auto"/>
        <w:ind w:right="-2"/>
        <w:rPr>
          <w:noProof/>
          <w:szCs w:val="22"/>
          <w:lang w:val="en-US"/>
        </w:rPr>
      </w:pPr>
      <w:r w:rsidRPr="008066ED">
        <w:rPr>
          <w:noProof/>
          <w:szCs w:val="22"/>
          <w:lang w:val="en-US"/>
        </w:rPr>
        <w:t>případně na adresu:</w:t>
      </w:r>
    </w:p>
    <w:p w14:paraId="66F0B52C" w14:textId="77777777" w:rsidR="008066ED" w:rsidRPr="008066ED" w:rsidRDefault="008066ED" w:rsidP="008066ED">
      <w:pPr>
        <w:tabs>
          <w:tab w:val="clear" w:pos="567"/>
        </w:tabs>
        <w:spacing w:line="240" w:lineRule="auto"/>
        <w:ind w:right="-2"/>
        <w:rPr>
          <w:noProof/>
          <w:szCs w:val="22"/>
          <w:lang w:val="en-US"/>
        </w:rPr>
      </w:pPr>
      <w:r w:rsidRPr="008066ED">
        <w:rPr>
          <w:noProof/>
          <w:szCs w:val="22"/>
          <w:lang w:val="en-US"/>
        </w:rPr>
        <w:t>Státní ústav pro kontrolu léčiv</w:t>
      </w:r>
      <w:r w:rsidRPr="008066ED">
        <w:rPr>
          <w:noProof/>
          <w:szCs w:val="22"/>
          <w:lang w:val="en-US"/>
        </w:rPr>
        <w:br/>
        <w:t>Šrobárova 49/48</w:t>
      </w:r>
      <w:r w:rsidRPr="008066ED">
        <w:rPr>
          <w:noProof/>
          <w:szCs w:val="22"/>
          <w:lang w:val="en-US"/>
        </w:rPr>
        <w:br/>
        <w:t>100 00 Praha 10</w:t>
      </w:r>
      <w:r w:rsidRPr="008066ED">
        <w:rPr>
          <w:noProof/>
          <w:szCs w:val="22"/>
          <w:lang w:val="en-US"/>
        </w:rPr>
        <w:br/>
        <w:t>e-mail: </w:t>
      </w:r>
      <w:hyperlink r:id="rId15" w:tgtFrame="_blank" w:history="1">
        <w:r w:rsidRPr="008066ED">
          <w:rPr>
            <w:rStyle w:val="Hypertextovodkaz"/>
            <w:noProof/>
            <w:szCs w:val="22"/>
            <w:lang w:val="en-US"/>
          </w:rPr>
          <w:t>farmakovigilance@sukl.gov.cz</w:t>
        </w:r>
      </w:hyperlink>
    </w:p>
    <w:p w14:paraId="47CE7F0A" w14:textId="14441F8F" w:rsidR="004D4808" w:rsidRPr="003E0658" w:rsidRDefault="004D4808" w:rsidP="00C25991">
      <w:pPr>
        <w:tabs>
          <w:tab w:val="clear" w:pos="567"/>
        </w:tabs>
        <w:spacing w:line="240" w:lineRule="auto"/>
        <w:ind w:right="-2"/>
        <w:rPr>
          <w:noProof/>
          <w:szCs w:val="24"/>
          <w:lang w:val="cs-CZ"/>
        </w:rPr>
      </w:pPr>
    </w:p>
    <w:p w14:paraId="176EF6B2" w14:textId="1585C475" w:rsidR="000B7F14" w:rsidRPr="003E0658" w:rsidRDefault="000B7F14" w:rsidP="00C25991">
      <w:pPr>
        <w:tabs>
          <w:tab w:val="clear" w:pos="567"/>
        </w:tabs>
        <w:spacing w:line="240" w:lineRule="auto"/>
        <w:ind w:right="-2"/>
        <w:rPr>
          <w:noProof/>
          <w:szCs w:val="22"/>
          <w:lang w:val="cs-CZ"/>
        </w:rPr>
      </w:pPr>
      <w:r w:rsidRPr="003E0658">
        <w:rPr>
          <w:noProof/>
          <w:szCs w:val="24"/>
          <w:lang w:val="cs-CZ"/>
        </w:rPr>
        <w:t>Nahlášením nežádoucích účinků můžete přispět k získání více informací o</w:t>
      </w:r>
      <w:r w:rsidR="00275B31" w:rsidRPr="003E0658">
        <w:rPr>
          <w:noProof/>
          <w:szCs w:val="24"/>
          <w:lang w:val="cs-CZ"/>
        </w:rPr>
        <w:t> </w:t>
      </w:r>
      <w:r w:rsidRPr="003E0658">
        <w:rPr>
          <w:noProof/>
          <w:szCs w:val="24"/>
          <w:lang w:val="cs-CZ"/>
        </w:rPr>
        <w:t>bezpečnosti tohoto přípravku.</w:t>
      </w:r>
    </w:p>
    <w:p w14:paraId="16FAD1B3" w14:textId="77777777" w:rsidR="000B7F14" w:rsidRPr="003E0658" w:rsidRDefault="000B7F14" w:rsidP="00C25991">
      <w:pPr>
        <w:tabs>
          <w:tab w:val="clear" w:pos="567"/>
        </w:tabs>
        <w:spacing w:line="240" w:lineRule="auto"/>
        <w:ind w:right="-2"/>
        <w:rPr>
          <w:noProof/>
          <w:szCs w:val="22"/>
          <w:lang w:val="cs-CZ"/>
        </w:rPr>
      </w:pPr>
    </w:p>
    <w:p w14:paraId="2F4B7AFF" w14:textId="77777777" w:rsidR="000B7F14" w:rsidRPr="003E0658" w:rsidRDefault="000B7F14" w:rsidP="00C25991">
      <w:pPr>
        <w:tabs>
          <w:tab w:val="clear" w:pos="567"/>
        </w:tabs>
        <w:spacing w:line="240" w:lineRule="auto"/>
        <w:ind w:right="-2"/>
        <w:rPr>
          <w:noProof/>
          <w:szCs w:val="22"/>
          <w:lang w:val="cs-CZ"/>
        </w:rPr>
      </w:pPr>
    </w:p>
    <w:p w14:paraId="7DBA6099" w14:textId="77777777" w:rsidR="000B7F14" w:rsidRPr="003E0658" w:rsidRDefault="000B7F14" w:rsidP="00327915">
      <w:pPr>
        <w:keepNext/>
        <w:tabs>
          <w:tab w:val="clear" w:pos="567"/>
        </w:tabs>
        <w:spacing w:line="240" w:lineRule="auto"/>
        <w:ind w:left="567" w:hanging="567"/>
        <w:outlineLvl w:val="2"/>
        <w:rPr>
          <w:b/>
          <w:noProof/>
          <w:szCs w:val="22"/>
          <w:lang w:val="cs-CZ"/>
        </w:rPr>
      </w:pPr>
      <w:r w:rsidRPr="003E0658">
        <w:rPr>
          <w:b/>
          <w:bCs/>
          <w:noProof/>
          <w:szCs w:val="22"/>
          <w:lang w:val="cs-CZ"/>
        </w:rPr>
        <w:t>5.</w:t>
      </w:r>
      <w:r w:rsidRPr="003E0658">
        <w:rPr>
          <w:b/>
          <w:bCs/>
          <w:noProof/>
          <w:szCs w:val="22"/>
          <w:lang w:val="cs-CZ"/>
        </w:rPr>
        <w:tab/>
        <w:t>Jak přípravek Eylea uchovávat</w:t>
      </w:r>
    </w:p>
    <w:p w14:paraId="7218D739" w14:textId="77777777" w:rsidR="000B7F14" w:rsidRPr="003E0658" w:rsidRDefault="000B7F14" w:rsidP="00327915">
      <w:pPr>
        <w:keepNext/>
        <w:tabs>
          <w:tab w:val="clear" w:pos="567"/>
        </w:tabs>
        <w:spacing w:line="240" w:lineRule="auto"/>
        <w:rPr>
          <w:noProof/>
          <w:szCs w:val="22"/>
          <w:lang w:val="cs-CZ"/>
        </w:rPr>
      </w:pPr>
    </w:p>
    <w:p w14:paraId="3E059979" w14:textId="77777777" w:rsidR="000B7F14" w:rsidRPr="003E0658" w:rsidRDefault="000B7F14" w:rsidP="00CC5378">
      <w:pPr>
        <w:pStyle w:val="Odstavecseseznamem"/>
        <w:keepNext/>
        <w:numPr>
          <w:ilvl w:val="0"/>
          <w:numId w:val="40"/>
        </w:numPr>
        <w:ind w:left="567" w:hanging="567"/>
        <w:rPr>
          <w:szCs w:val="22"/>
          <w:lang w:val="cs-CZ"/>
        </w:rPr>
      </w:pPr>
      <w:r w:rsidRPr="003E0658">
        <w:rPr>
          <w:sz w:val="22"/>
          <w:szCs w:val="22"/>
          <w:lang w:val="cs-CZ"/>
        </w:rPr>
        <w:t>Uchovávejte tento přípravek mimo dohled a</w:t>
      </w:r>
      <w:r w:rsidR="00275B31" w:rsidRPr="003E0658">
        <w:rPr>
          <w:sz w:val="22"/>
          <w:szCs w:val="22"/>
          <w:lang w:val="cs-CZ"/>
        </w:rPr>
        <w:t> </w:t>
      </w:r>
      <w:r w:rsidRPr="003E0658">
        <w:rPr>
          <w:sz w:val="22"/>
          <w:szCs w:val="22"/>
          <w:lang w:val="cs-CZ"/>
        </w:rPr>
        <w:t>dosah dětí.</w:t>
      </w:r>
    </w:p>
    <w:p w14:paraId="77DD82DB" w14:textId="35D51FDA" w:rsidR="000B7F14" w:rsidRPr="003E0658" w:rsidRDefault="000B7F14" w:rsidP="00CC5378">
      <w:pPr>
        <w:pStyle w:val="Odstavecseseznamem"/>
        <w:keepNext/>
        <w:numPr>
          <w:ilvl w:val="0"/>
          <w:numId w:val="40"/>
        </w:numPr>
        <w:ind w:left="567" w:hanging="567"/>
        <w:rPr>
          <w:szCs w:val="22"/>
          <w:lang w:val="cs-CZ"/>
        </w:rPr>
      </w:pPr>
      <w:r w:rsidRPr="003E0658">
        <w:rPr>
          <w:sz w:val="22"/>
          <w:szCs w:val="22"/>
          <w:lang w:val="cs-CZ"/>
        </w:rPr>
        <w:t>Nepoužívejte tento přípravek po uplynutí doby použitelnosti uvedené na krabičce a</w:t>
      </w:r>
      <w:r w:rsidR="00275B31" w:rsidRPr="003E0658">
        <w:rPr>
          <w:sz w:val="22"/>
          <w:szCs w:val="22"/>
          <w:lang w:val="cs-CZ"/>
        </w:rPr>
        <w:t> </w:t>
      </w:r>
      <w:r w:rsidRPr="003E0658">
        <w:rPr>
          <w:sz w:val="22"/>
          <w:szCs w:val="22"/>
          <w:lang w:val="cs-CZ"/>
        </w:rPr>
        <w:t xml:space="preserve">štítku </w:t>
      </w:r>
      <w:r w:rsidR="0025130D" w:rsidRPr="003E0658">
        <w:rPr>
          <w:sz w:val="22"/>
          <w:szCs w:val="22"/>
          <w:lang w:val="cs-CZ"/>
        </w:rPr>
        <w:t>injekční lahvičky</w:t>
      </w:r>
      <w:r w:rsidR="003C34EE" w:rsidRPr="003E0658">
        <w:rPr>
          <w:sz w:val="22"/>
          <w:szCs w:val="22"/>
          <w:lang w:val="cs-CZ"/>
        </w:rPr>
        <w:t xml:space="preserve"> </w:t>
      </w:r>
      <w:r w:rsidRPr="003E0658">
        <w:rPr>
          <w:sz w:val="22"/>
          <w:szCs w:val="22"/>
          <w:lang w:val="cs-CZ"/>
        </w:rPr>
        <w:t>za EXP. Doba použitelnosti se vztahuje k</w:t>
      </w:r>
      <w:r w:rsidR="003C34EE" w:rsidRPr="003E0658">
        <w:rPr>
          <w:sz w:val="22"/>
          <w:szCs w:val="22"/>
          <w:lang w:val="cs-CZ"/>
        </w:rPr>
        <w:t> </w:t>
      </w:r>
      <w:r w:rsidRPr="003E0658">
        <w:rPr>
          <w:sz w:val="22"/>
          <w:szCs w:val="22"/>
          <w:lang w:val="cs-CZ"/>
        </w:rPr>
        <w:t>poslednímu dni uvedeného měsíce.</w:t>
      </w:r>
    </w:p>
    <w:p w14:paraId="6E3330A3" w14:textId="618E8F38" w:rsidR="00131DF5" w:rsidRPr="003E0658" w:rsidRDefault="000B7F14" w:rsidP="00CC5378">
      <w:pPr>
        <w:pStyle w:val="Odstavecseseznamem"/>
        <w:numPr>
          <w:ilvl w:val="0"/>
          <w:numId w:val="40"/>
        </w:numPr>
        <w:ind w:left="567" w:right="-2" w:hanging="567"/>
        <w:rPr>
          <w:noProof/>
          <w:szCs w:val="22"/>
          <w:lang w:val="cs-CZ"/>
        </w:rPr>
      </w:pPr>
      <w:r w:rsidRPr="003E0658">
        <w:rPr>
          <w:sz w:val="22"/>
          <w:szCs w:val="22"/>
          <w:lang w:val="cs-CZ"/>
        </w:rPr>
        <w:t>Uchovávejte v</w:t>
      </w:r>
      <w:r w:rsidR="003C34EE" w:rsidRPr="003E0658">
        <w:rPr>
          <w:sz w:val="22"/>
          <w:szCs w:val="22"/>
          <w:lang w:val="cs-CZ"/>
        </w:rPr>
        <w:t> </w:t>
      </w:r>
      <w:r w:rsidRPr="003E0658">
        <w:rPr>
          <w:sz w:val="22"/>
          <w:szCs w:val="22"/>
          <w:lang w:val="cs-CZ"/>
        </w:rPr>
        <w:t>chladničce (2</w:t>
      </w:r>
      <w:r w:rsidR="00275B31" w:rsidRPr="003E0658">
        <w:rPr>
          <w:sz w:val="22"/>
          <w:szCs w:val="22"/>
          <w:lang w:val="cs-CZ"/>
        </w:rPr>
        <w:t> </w:t>
      </w:r>
      <w:r w:rsidRPr="003E0658">
        <w:rPr>
          <w:sz w:val="22"/>
          <w:szCs w:val="22"/>
          <w:lang w:val="cs-CZ"/>
        </w:rPr>
        <w:t>°</w:t>
      </w:r>
      <w:proofErr w:type="gramStart"/>
      <w:r w:rsidRPr="003E0658">
        <w:rPr>
          <w:sz w:val="22"/>
          <w:szCs w:val="22"/>
          <w:lang w:val="cs-CZ"/>
        </w:rPr>
        <w:t>C – 8</w:t>
      </w:r>
      <w:proofErr w:type="gramEnd"/>
      <w:r w:rsidR="00275B31" w:rsidRPr="003E0658">
        <w:rPr>
          <w:sz w:val="22"/>
          <w:szCs w:val="22"/>
          <w:lang w:val="cs-CZ"/>
        </w:rPr>
        <w:t> </w:t>
      </w:r>
      <w:r w:rsidRPr="003E0658">
        <w:rPr>
          <w:sz w:val="22"/>
          <w:szCs w:val="22"/>
          <w:lang w:val="cs-CZ"/>
        </w:rPr>
        <w:t>°C). Chraňte před mrazem.</w:t>
      </w:r>
    </w:p>
    <w:p w14:paraId="321F9AAC" w14:textId="3CDDC331" w:rsidR="00131DF5" w:rsidRPr="003E0658" w:rsidRDefault="00131DF5" w:rsidP="00CC5378">
      <w:pPr>
        <w:pStyle w:val="Odstavecseseznamem"/>
        <w:numPr>
          <w:ilvl w:val="0"/>
          <w:numId w:val="40"/>
        </w:numPr>
        <w:ind w:left="567" w:right="-2" w:hanging="567"/>
        <w:rPr>
          <w:szCs w:val="22"/>
          <w:lang w:val="cs-CZ"/>
        </w:rPr>
      </w:pPr>
      <w:r w:rsidRPr="003E0658">
        <w:rPr>
          <w:sz w:val="22"/>
          <w:szCs w:val="22"/>
          <w:lang w:val="cs-CZ"/>
        </w:rPr>
        <w:t>Neotevřená lahvička může být uchovávána mimo chladničku při teplotě do 25 °C po dobu až 24 hodin.</w:t>
      </w:r>
    </w:p>
    <w:p w14:paraId="6BBCE961" w14:textId="07BCCB5B" w:rsidR="000B7F14" w:rsidRPr="003E0658" w:rsidRDefault="003C34EE" w:rsidP="00CC5378">
      <w:pPr>
        <w:pStyle w:val="Odstavecseseznamem"/>
        <w:numPr>
          <w:ilvl w:val="0"/>
          <w:numId w:val="40"/>
        </w:numPr>
        <w:ind w:left="567" w:right="-2" w:hanging="567"/>
        <w:rPr>
          <w:szCs w:val="22"/>
          <w:lang w:val="cs-CZ"/>
        </w:rPr>
      </w:pPr>
      <w:r w:rsidRPr="003E0658">
        <w:rPr>
          <w:sz w:val="22"/>
          <w:szCs w:val="22"/>
          <w:lang w:val="cs-CZ"/>
        </w:rPr>
        <w:t>Uchovávejte i</w:t>
      </w:r>
      <w:r w:rsidR="007A0BA1" w:rsidRPr="003E0658">
        <w:rPr>
          <w:sz w:val="22"/>
          <w:szCs w:val="22"/>
          <w:lang w:val="cs-CZ"/>
        </w:rPr>
        <w:t xml:space="preserve">njekční lahvičku </w:t>
      </w:r>
      <w:r w:rsidR="000B7F14" w:rsidRPr="003E0658">
        <w:rPr>
          <w:sz w:val="22"/>
          <w:szCs w:val="22"/>
          <w:lang w:val="cs-CZ"/>
        </w:rPr>
        <w:t>v </w:t>
      </w:r>
      <w:r w:rsidR="00275B31" w:rsidRPr="003E0658">
        <w:rPr>
          <w:sz w:val="22"/>
          <w:szCs w:val="22"/>
          <w:lang w:val="cs-CZ"/>
        </w:rPr>
        <w:t>krabičce</w:t>
      </w:r>
      <w:r w:rsidR="000B7F14" w:rsidRPr="003E0658">
        <w:rPr>
          <w:sz w:val="22"/>
          <w:szCs w:val="22"/>
          <w:lang w:val="cs-CZ"/>
        </w:rPr>
        <w:t>, aby byl přípravek chráněn před světlem.</w:t>
      </w:r>
    </w:p>
    <w:p w14:paraId="495229DF" w14:textId="77777777" w:rsidR="000B7F14" w:rsidRPr="003E0658" w:rsidRDefault="000B7F14" w:rsidP="00C25991">
      <w:pPr>
        <w:tabs>
          <w:tab w:val="clear" w:pos="567"/>
          <w:tab w:val="num" w:pos="0"/>
        </w:tabs>
        <w:spacing w:line="240" w:lineRule="auto"/>
        <w:ind w:right="-2"/>
        <w:rPr>
          <w:noProof/>
          <w:szCs w:val="22"/>
          <w:lang w:val="cs-CZ"/>
        </w:rPr>
      </w:pPr>
    </w:p>
    <w:p w14:paraId="701D1EC2" w14:textId="77777777" w:rsidR="000B7F14" w:rsidRPr="003E0658" w:rsidRDefault="000B7F14" w:rsidP="00C25991">
      <w:pPr>
        <w:tabs>
          <w:tab w:val="clear" w:pos="567"/>
          <w:tab w:val="num" w:pos="600"/>
        </w:tabs>
        <w:spacing w:line="240" w:lineRule="auto"/>
        <w:ind w:left="720" w:right="-2" w:hanging="720"/>
        <w:rPr>
          <w:noProof/>
          <w:szCs w:val="22"/>
          <w:lang w:val="cs-CZ"/>
        </w:rPr>
      </w:pPr>
    </w:p>
    <w:p w14:paraId="2831F502" w14:textId="77777777" w:rsidR="000B7F14" w:rsidRPr="003E0658" w:rsidRDefault="000B7F14" w:rsidP="00C25991">
      <w:pPr>
        <w:keepNext/>
        <w:tabs>
          <w:tab w:val="clear" w:pos="567"/>
        </w:tabs>
        <w:spacing w:line="240" w:lineRule="auto"/>
        <w:ind w:right="-2"/>
        <w:outlineLvl w:val="2"/>
        <w:rPr>
          <w:b/>
          <w:noProof/>
          <w:szCs w:val="22"/>
          <w:lang w:val="cs-CZ"/>
        </w:rPr>
      </w:pPr>
      <w:r w:rsidRPr="003E0658">
        <w:rPr>
          <w:b/>
          <w:bCs/>
          <w:noProof/>
          <w:szCs w:val="22"/>
          <w:lang w:val="cs-CZ"/>
        </w:rPr>
        <w:t>6.</w:t>
      </w:r>
      <w:r w:rsidRPr="003E0658">
        <w:rPr>
          <w:b/>
          <w:bCs/>
          <w:noProof/>
          <w:szCs w:val="22"/>
          <w:lang w:val="cs-CZ"/>
        </w:rPr>
        <w:tab/>
        <w:t>Obsah balení a</w:t>
      </w:r>
      <w:r w:rsidR="00275B31" w:rsidRPr="003E0658">
        <w:rPr>
          <w:b/>
          <w:bCs/>
          <w:noProof/>
          <w:szCs w:val="22"/>
          <w:lang w:val="cs-CZ"/>
        </w:rPr>
        <w:t> </w:t>
      </w:r>
      <w:r w:rsidRPr="003E0658">
        <w:rPr>
          <w:b/>
          <w:bCs/>
          <w:noProof/>
          <w:szCs w:val="22"/>
          <w:lang w:val="cs-CZ"/>
        </w:rPr>
        <w:t>další informace</w:t>
      </w:r>
    </w:p>
    <w:p w14:paraId="1F91235F" w14:textId="77777777" w:rsidR="000B7F14" w:rsidRPr="003E0658" w:rsidRDefault="000B7F14" w:rsidP="00C25991">
      <w:pPr>
        <w:keepNext/>
        <w:tabs>
          <w:tab w:val="clear" w:pos="567"/>
        </w:tabs>
        <w:spacing w:line="240" w:lineRule="auto"/>
        <w:rPr>
          <w:noProof/>
          <w:szCs w:val="22"/>
          <w:lang w:val="cs-CZ"/>
        </w:rPr>
      </w:pPr>
    </w:p>
    <w:p w14:paraId="1E06BE98" w14:textId="77777777" w:rsidR="000B7F14" w:rsidRPr="003E0658" w:rsidRDefault="000B7F14" w:rsidP="00C25991">
      <w:pPr>
        <w:keepNext/>
        <w:tabs>
          <w:tab w:val="clear" w:pos="567"/>
        </w:tabs>
        <w:spacing w:line="240" w:lineRule="auto"/>
        <w:ind w:right="-2"/>
        <w:rPr>
          <w:b/>
          <w:bCs/>
          <w:noProof/>
          <w:szCs w:val="22"/>
          <w:lang w:val="cs-CZ"/>
        </w:rPr>
      </w:pPr>
      <w:r w:rsidRPr="003E0658">
        <w:rPr>
          <w:b/>
          <w:bCs/>
          <w:noProof/>
          <w:szCs w:val="22"/>
          <w:lang w:val="cs-CZ"/>
        </w:rPr>
        <w:t>Co přípravek Eylea obsahuje</w:t>
      </w:r>
    </w:p>
    <w:p w14:paraId="03CA80D9" w14:textId="44520FB0" w:rsidR="000B7F14" w:rsidRPr="003E0658" w:rsidRDefault="000B7F14" w:rsidP="00C25991">
      <w:pPr>
        <w:numPr>
          <w:ilvl w:val="0"/>
          <w:numId w:val="5"/>
        </w:numPr>
        <w:tabs>
          <w:tab w:val="clear" w:pos="567"/>
        </w:tabs>
        <w:spacing w:line="240" w:lineRule="auto"/>
        <w:ind w:left="567" w:right="-2" w:hanging="567"/>
        <w:rPr>
          <w:i/>
          <w:iCs/>
          <w:noProof/>
          <w:szCs w:val="22"/>
          <w:lang w:val="cs-CZ"/>
        </w:rPr>
      </w:pPr>
      <w:r w:rsidRPr="003E0658">
        <w:rPr>
          <w:noProof/>
          <w:szCs w:val="22"/>
          <w:lang w:val="cs-CZ"/>
        </w:rPr>
        <w:t xml:space="preserve">Léčivou látkou je aflibercept. </w:t>
      </w:r>
      <w:r w:rsidR="00E42673" w:rsidRPr="003E0658">
        <w:rPr>
          <w:noProof/>
          <w:szCs w:val="22"/>
          <w:lang w:val="cs-CZ"/>
        </w:rPr>
        <w:t xml:space="preserve">Jeden ml roztoku </w:t>
      </w:r>
      <w:r w:rsidRPr="003E0658">
        <w:rPr>
          <w:noProof/>
          <w:szCs w:val="22"/>
          <w:lang w:val="cs-CZ"/>
        </w:rPr>
        <w:t>obsahuje</w:t>
      </w:r>
      <w:r w:rsidR="00D23794" w:rsidRPr="003E0658">
        <w:rPr>
          <w:noProof/>
          <w:szCs w:val="22"/>
          <w:lang w:val="cs-CZ"/>
        </w:rPr>
        <w:t xml:space="preserve"> </w:t>
      </w:r>
      <w:r w:rsidR="00E42673" w:rsidRPr="003E0658">
        <w:rPr>
          <w:noProof/>
          <w:szCs w:val="22"/>
          <w:lang w:val="cs-CZ"/>
        </w:rPr>
        <w:t>114,3 mg</w:t>
      </w:r>
      <w:r w:rsidR="00FE5659" w:rsidRPr="003E0658">
        <w:rPr>
          <w:noProof/>
          <w:szCs w:val="22"/>
          <w:lang w:val="cs-CZ"/>
        </w:rPr>
        <w:t xml:space="preserve"> afliberceptu</w:t>
      </w:r>
      <w:r w:rsidR="00E42673" w:rsidRPr="003E0658">
        <w:rPr>
          <w:noProof/>
          <w:szCs w:val="22"/>
          <w:lang w:val="cs-CZ"/>
        </w:rPr>
        <w:t xml:space="preserve">. </w:t>
      </w:r>
      <w:r w:rsidR="00D23794" w:rsidRPr="003E0658">
        <w:rPr>
          <w:noProof/>
          <w:szCs w:val="22"/>
          <w:lang w:val="cs-CZ"/>
        </w:rPr>
        <w:t>Jedna</w:t>
      </w:r>
      <w:r w:rsidR="00E42673" w:rsidRPr="003E0658">
        <w:rPr>
          <w:noProof/>
          <w:szCs w:val="22"/>
          <w:lang w:val="cs-CZ"/>
        </w:rPr>
        <w:t xml:space="preserve"> injekční lahvička obsahuje </w:t>
      </w:r>
      <w:r w:rsidRPr="003E0658">
        <w:rPr>
          <w:noProof/>
          <w:szCs w:val="22"/>
          <w:lang w:val="cs-CZ"/>
        </w:rPr>
        <w:t>0,</w:t>
      </w:r>
      <w:r w:rsidR="006D6C95" w:rsidRPr="003E0658">
        <w:rPr>
          <w:noProof/>
          <w:szCs w:val="22"/>
          <w:lang w:val="cs-CZ"/>
        </w:rPr>
        <w:t>263</w:t>
      </w:r>
      <w:r w:rsidR="002845BD" w:rsidRPr="003E0658">
        <w:rPr>
          <w:noProof/>
          <w:szCs w:val="22"/>
          <w:lang w:val="cs-CZ"/>
        </w:rPr>
        <w:t> </w:t>
      </w:r>
      <w:r w:rsidRPr="003E0658">
        <w:rPr>
          <w:noProof/>
          <w:szCs w:val="22"/>
          <w:lang w:val="cs-CZ"/>
        </w:rPr>
        <w:t>ml</w:t>
      </w:r>
      <w:r w:rsidR="005163E9" w:rsidRPr="003E0658">
        <w:rPr>
          <w:noProof/>
          <w:szCs w:val="22"/>
          <w:lang w:val="cs-CZ"/>
        </w:rPr>
        <w:t xml:space="preserve"> roztoku</w:t>
      </w:r>
      <w:r w:rsidR="00D23794" w:rsidRPr="003E0658">
        <w:rPr>
          <w:noProof/>
          <w:szCs w:val="22"/>
          <w:lang w:val="cs-CZ"/>
        </w:rPr>
        <w:t>.</w:t>
      </w:r>
      <w:r w:rsidRPr="003E0658">
        <w:rPr>
          <w:noProof/>
          <w:szCs w:val="22"/>
          <w:lang w:val="cs-CZ"/>
        </w:rPr>
        <w:t xml:space="preserve"> </w:t>
      </w:r>
      <w:r w:rsidR="00D23794" w:rsidRPr="003E0658">
        <w:rPr>
          <w:noProof/>
          <w:szCs w:val="22"/>
          <w:lang w:val="cs-CZ"/>
        </w:rPr>
        <w:t xml:space="preserve">To </w:t>
      </w:r>
      <w:r w:rsidRPr="003E0658">
        <w:rPr>
          <w:noProof/>
          <w:szCs w:val="22"/>
          <w:lang w:val="cs-CZ"/>
        </w:rPr>
        <w:t xml:space="preserve">poskytuje </w:t>
      </w:r>
      <w:r w:rsidR="00E42673" w:rsidRPr="003E0658">
        <w:rPr>
          <w:noProof/>
          <w:szCs w:val="22"/>
          <w:lang w:val="cs-CZ"/>
        </w:rPr>
        <w:t xml:space="preserve">jednu </w:t>
      </w:r>
      <w:r w:rsidRPr="003E0658">
        <w:rPr>
          <w:noProof/>
          <w:szCs w:val="22"/>
          <w:lang w:val="cs-CZ"/>
        </w:rPr>
        <w:t xml:space="preserve">dávku </w:t>
      </w:r>
      <w:r w:rsidR="00D23794" w:rsidRPr="003E0658">
        <w:rPr>
          <w:noProof/>
          <w:szCs w:val="22"/>
          <w:lang w:val="cs-CZ"/>
        </w:rPr>
        <w:t xml:space="preserve">0,07 ml obsahující </w:t>
      </w:r>
      <w:r w:rsidR="00E42673" w:rsidRPr="003E0658">
        <w:rPr>
          <w:noProof/>
          <w:szCs w:val="22"/>
          <w:lang w:val="cs-CZ"/>
        </w:rPr>
        <w:t>8 </w:t>
      </w:r>
      <w:r w:rsidRPr="003E0658">
        <w:rPr>
          <w:noProof/>
          <w:szCs w:val="22"/>
          <w:lang w:val="cs-CZ"/>
        </w:rPr>
        <w:t>mg</w:t>
      </w:r>
      <w:r w:rsidR="005163E9" w:rsidRPr="003E0658">
        <w:rPr>
          <w:noProof/>
          <w:szCs w:val="22"/>
          <w:lang w:val="cs-CZ"/>
        </w:rPr>
        <w:t xml:space="preserve"> afliberceptu</w:t>
      </w:r>
      <w:r w:rsidRPr="003E0658">
        <w:rPr>
          <w:noProof/>
          <w:szCs w:val="22"/>
          <w:lang w:val="cs-CZ"/>
        </w:rPr>
        <w:t>.</w:t>
      </w:r>
    </w:p>
    <w:p w14:paraId="0ABDBE15" w14:textId="1B30B89E" w:rsidR="000B7F14" w:rsidRPr="003E0658" w:rsidRDefault="000B7F14" w:rsidP="00C25991">
      <w:pPr>
        <w:numPr>
          <w:ilvl w:val="0"/>
          <w:numId w:val="1"/>
        </w:numPr>
        <w:spacing w:line="240" w:lineRule="auto"/>
        <w:ind w:left="567" w:right="-2" w:hanging="567"/>
        <w:rPr>
          <w:noProof/>
          <w:szCs w:val="22"/>
          <w:lang w:val="cs-CZ"/>
        </w:rPr>
      </w:pPr>
      <w:r w:rsidRPr="003E0658">
        <w:rPr>
          <w:noProof/>
          <w:szCs w:val="22"/>
          <w:lang w:val="cs-CZ"/>
        </w:rPr>
        <w:t>Dalšími složkami jsou</w:t>
      </w:r>
      <w:r w:rsidR="002845BD" w:rsidRPr="003E0658">
        <w:rPr>
          <w:noProof/>
          <w:szCs w:val="22"/>
          <w:lang w:val="cs-CZ"/>
        </w:rPr>
        <w:t xml:space="preserve">: </w:t>
      </w:r>
      <w:r w:rsidR="002845BD" w:rsidRPr="003E0658">
        <w:rPr>
          <w:szCs w:val="22"/>
          <w:lang w:val="cs-CZ"/>
        </w:rPr>
        <w:t>sacharóza, arginin</w:t>
      </w:r>
      <w:r w:rsidR="00531FD0" w:rsidRPr="003E0658">
        <w:rPr>
          <w:szCs w:val="22"/>
          <w:lang w:val="cs-CZ"/>
        </w:rPr>
        <w:t>-</w:t>
      </w:r>
      <w:r w:rsidR="002845BD" w:rsidRPr="003E0658">
        <w:rPr>
          <w:szCs w:val="22"/>
          <w:lang w:val="cs-CZ"/>
        </w:rPr>
        <w:t xml:space="preserve">hydrochlorid, </w:t>
      </w:r>
      <w:r w:rsidR="00D23794" w:rsidRPr="003E0658">
        <w:rPr>
          <w:szCs w:val="22"/>
          <w:lang w:val="cs-CZ"/>
        </w:rPr>
        <w:t xml:space="preserve">monohydrát </w:t>
      </w:r>
      <w:r w:rsidR="002845BD" w:rsidRPr="003E0658">
        <w:rPr>
          <w:szCs w:val="22"/>
          <w:lang w:val="cs-CZ"/>
        </w:rPr>
        <w:t>histidin</w:t>
      </w:r>
      <w:r w:rsidR="00D23794" w:rsidRPr="003E0658">
        <w:rPr>
          <w:szCs w:val="22"/>
          <w:lang w:val="cs-CZ"/>
        </w:rPr>
        <w:t>-</w:t>
      </w:r>
      <w:r w:rsidR="002845BD" w:rsidRPr="003E0658">
        <w:rPr>
          <w:szCs w:val="22"/>
          <w:lang w:val="cs-CZ"/>
        </w:rPr>
        <w:t>hydrochlorid</w:t>
      </w:r>
      <w:r w:rsidR="00D23794" w:rsidRPr="003E0658">
        <w:rPr>
          <w:szCs w:val="22"/>
          <w:lang w:val="cs-CZ"/>
        </w:rPr>
        <w:t>u</w:t>
      </w:r>
      <w:r w:rsidR="002845BD" w:rsidRPr="003E0658">
        <w:rPr>
          <w:szCs w:val="22"/>
          <w:lang w:val="cs-CZ"/>
        </w:rPr>
        <w:t xml:space="preserve">, </w:t>
      </w:r>
      <w:r w:rsidR="00D23794" w:rsidRPr="003E0658">
        <w:rPr>
          <w:szCs w:val="22"/>
          <w:lang w:val="cs-CZ"/>
        </w:rPr>
        <w:t>h</w:t>
      </w:r>
      <w:r w:rsidR="002845BD" w:rsidRPr="003E0658">
        <w:rPr>
          <w:szCs w:val="22"/>
          <w:lang w:val="cs-CZ"/>
        </w:rPr>
        <w:t xml:space="preserve">istidin, </w:t>
      </w:r>
      <w:proofErr w:type="spellStart"/>
      <w:r w:rsidR="002845BD" w:rsidRPr="003E0658">
        <w:rPr>
          <w:szCs w:val="22"/>
          <w:lang w:val="cs-CZ"/>
        </w:rPr>
        <w:t>polysorbát</w:t>
      </w:r>
      <w:proofErr w:type="spellEnd"/>
      <w:r w:rsidR="002845BD" w:rsidRPr="003E0658">
        <w:rPr>
          <w:szCs w:val="22"/>
          <w:lang w:val="cs-CZ"/>
        </w:rPr>
        <w:t> 20, voda pro injekci</w:t>
      </w:r>
      <w:r w:rsidRPr="003E0658">
        <w:rPr>
          <w:noProof/>
          <w:szCs w:val="22"/>
          <w:lang w:val="cs-CZ"/>
        </w:rPr>
        <w:t>.</w:t>
      </w:r>
    </w:p>
    <w:p w14:paraId="2C31D66A" w14:textId="77777777" w:rsidR="000B7F14" w:rsidRPr="003E0658" w:rsidRDefault="000B7F14" w:rsidP="00C25991">
      <w:pPr>
        <w:tabs>
          <w:tab w:val="clear" w:pos="567"/>
        </w:tabs>
        <w:spacing w:line="240" w:lineRule="auto"/>
        <w:ind w:right="-2"/>
        <w:rPr>
          <w:noProof/>
          <w:szCs w:val="22"/>
          <w:lang w:val="cs-CZ"/>
        </w:rPr>
      </w:pPr>
    </w:p>
    <w:p w14:paraId="798A453A" w14:textId="77777777" w:rsidR="001506C9" w:rsidRPr="003E0658" w:rsidRDefault="001506C9" w:rsidP="001506C9">
      <w:pPr>
        <w:keepNext/>
        <w:keepLines/>
        <w:tabs>
          <w:tab w:val="clear" w:pos="567"/>
        </w:tabs>
        <w:spacing w:line="240" w:lineRule="auto"/>
        <w:ind w:right="-2"/>
        <w:rPr>
          <w:szCs w:val="22"/>
          <w:lang w:val="cs-CZ"/>
        </w:rPr>
      </w:pPr>
      <w:r w:rsidRPr="003E0658">
        <w:rPr>
          <w:szCs w:val="22"/>
          <w:lang w:val="cs-CZ"/>
        </w:rPr>
        <w:t xml:space="preserve">Více informací najdete v bodu 2 „Přípravek </w:t>
      </w:r>
      <w:proofErr w:type="spellStart"/>
      <w:r w:rsidRPr="003E0658">
        <w:rPr>
          <w:szCs w:val="22"/>
          <w:lang w:val="cs-CZ"/>
        </w:rPr>
        <w:t>Eylea</w:t>
      </w:r>
      <w:proofErr w:type="spellEnd"/>
      <w:r w:rsidRPr="003E0658">
        <w:rPr>
          <w:szCs w:val="22"/>
          <w:lang w:val="cs-CZ"/>
        </w:rPr>
        <w:t xml:space="preserve"> obsahuje </w:t>
      </w:r>
      <w:proofErr w:type="spellStart"/>
      <w:r w:rsidRPr="003E0658">
        <w:rPr>
          <w:szCs w:val="22"/>
          <w:lang w:val="cs-CZ"/>
        </w:rPr>
        <w:t>polysorbát</w:t>
      </w:r>
      <w:proofErr w:type="spellEnd"/>
      <w:r w:rsidRPr="003E0658">
        <w:rPr>
          <w:szCs w:val="22"/>
          <w:lang w:val="cs-CZ"/>
        </w:rPr>
        <w:t xml:space="preserve"> 20“.  </w:t>
      </w:r>
    </w:p>
    <w:p w14:paraId="6EE8E778" w14:textId="77777777" w:rsidR="00465236" w:rsidRPr="003E0658" w:rsidRDefault="00465236" w:rsidP="008D6A90">
      <w:pPr>
        <w:keepNext/>
        <w:keepLines/>
        <w:tabs>
          <w:tab w:val="clear" w:pos="567"/>
        </w:tabs>
        <w:spacing w:line="240" w:lineRule="auto"/>
        <w:ind w:right="-2"/>
        <w:rPr>
          <w:b/>
          <w:bCs/>
          <w:noProof/>
          <w:szCs w:val="22"/>
          <w:lang w:val="cs-CZ"/>
        </w:rPr>
      </w:pPr>
    </w:p>
    <w:p w14:paraId="0EFB6F7C" w14:textId="312B8DBA" w:rsidR="000B7F14" w:rsidRPr="003E0658" w:rsidRDefault="000B7F14" w:rsidP="008D6A90">
      <w:pPr>
        <w:keepNext/>
        <w:keepLines/>
        <w:tabs>
          <w:tab w:val="clear" w:pos="567"/>
        </w:tabs>
        <w:spacing w:line="240" w:lineRule="auto"/>
        <w:ind w:right="-2"/>
        <w:rPr>
          <w:b/>
          <w:bCs/>
          <w:noProof/>
          <w:szCs w:val="22"/>
          <w:lang w:val="cs-CZ"/>
        </w:rPr>
      </w:pPr>
      <w:r w:rsidRPr="003E0658">
        <w:rPr>
          <w:b/>
          <w:bCs/>
          <w:noProof/>
          <w:szCs w:val="22"/>
          <w:lang w:val="cs-CZ"/>
        </w:rPr>
        <w:t>Jak přípravek Eylea vypadá a</w:t>
      </w:r>
      <w:r w:rsidR="00D23794" w:rsidRPr="003E0658">
        <w:rPr>
          <w:b/>
          <w:bCs/>
          <w:noProof/>
          <w:szCs w:val="22"/>
          <w:lang w:val="cs-CZ"/>
        </w:rPr>
        <w:t> </w:t>
      </w:r>
      <w:r w:rsidRPr="003E0658">
        <w:rPr>
          <w:b/>
          <w:bCs/>
          <w:noProof/>
          <w:szCs w:val="22"/>
          <w:lang w:val="cs-CZ"/>
        </w:rPr>
        <w:t>co obsahuje toto balení</w:t>
      </w:r>
    </w:p>
    <w:p w14:paraId="5EF0ACC1" w14:textId="77777777" w:rsidR="000B7F14" w:rsidRPr="003E0658" w:rsidRDefault="000B7F14" w:rsidP="00C105B7">
      <w:pPr>
        <w:pStyle w:val="GlobalBayerBodyText"/>
        <w:keepNext/>
        <w:keepLines/>
        <w:spacing w:before="0" w:after="0"/>
        <w:rPr>
          <w:rFonts w:ascii="Times New Roman" w:hAnsi="Times New Roman"/>
          <w:noProof/>
          <w:sz w:val="22"/>
          <w:szCs w:val="22"/>
          <w:lang w:val="cs-CZ"/>
        </w:rPr>
      </w:pPr>
      <w:r w:rsidRPr="003E0658">
        <w:rPr>
          <w:rFonts w:ascii="Times New Roman" w:hAnsi="Times New Roman"/>
          <w:noProof/>
          <w:sz w:val="22"/>
          <w:szCs w:val="22"/>
          <w:lang w:val="cs-CZ"/>
        </w:rPr>
        <w:t>Přípravek Eylea je injekční roztok (injekce</w:t>
      </w:r>
      <w:r w:rsidR="002845BD" w:rsidRPr="003E0658">
        <w:rPr>
          <w:rFonts w:ascii="Times New Roman" w:hAnsi="Times New Roman"/>
          <w:noProof/>
          <w:sz w:val="22"/>
          <w:szCs w:val="22"/>
          <w:lang w:val="cs-CZ"/>
        </w:rPr>
        <w:t>)</w:t>
      </w:r>
      <w:r w:rsidRPr="003E0658">
        <w:rPr>
          <w:rFonts w:ascii="Times New Roman" w:hAnsi="Times New Roman"/>
          <w:noProof/>
          <w:sz w:val="22"/>
          <w:szCs w:val="22"/>
          <w:lang w:val="cs-CZ"/>
        </w:rPr>
        <w:t>. Roztok je bezbarvý až světle žlutý.</w:t>
      </w:r>
    </w:p>
    <w:p w14:paraId="5220579B" w14:textId="77777777" w:rsidR="000B7F14" w:rsidRPr="003E0658" w:rsidRDefault="000B7F14" w:rsidP="008D6A90">
      <w:pPr>
        <w:pStyle w:val="GlobalBayerBodyText"/>
        <w:spacing w:before="0" w:after="0"/>
        <w:rPr>
          <w:rFonts w:ascii="Times New Roman" w:hAnsi="Times New Roman"/>
          <w:sz w:val="22"/>
          <w:szCs w:val="22"/>
          <w:lang w:val="cs-CZ" w:eastAsia="en-US"/>
        </w:rPr>
      </w:pPr>
      <w:r w:rsidRPr="003E0658">
        <w:rPr>
          <w:rFonts w:ascii="Times New Roman" w:hAnsi="Times New Roman"/>
          <w:noProof/>
          <w:sz w:val="22"/>
          <w:szCs w:val="22"/>
          <w:lang w:val="cs-CZ"/>
        </w:rPr>
        <w:t>Velikost balení: 1</w:t>
      </w:r>
      <w:r w:rsidR="002845BD" w:rsidRPr="003E0658">
        <w:rPr>
          <w:rFonts w:ascii="Times New Roman" w:hAnsi="Times New Roman"/>
          <w:noProof/>
          <w:sz w:val="22"/>
          <w:szCs w:val="22"/>
          <w:lang w:val="cs-CZ"/>
        </w:rPr>
        <w:t> </w:t>
      </w:r>
      <w:r w:rsidRPr="003E0658">
        <w:rPr>
          <w:rFonts w:ascii="Times New Roman" w:hAnsi="Times New Roman"/>
          <w:noProof/>
          <w:sz w:val="22"/>
          <w:szCs w:val="22"/>
          <w:lang w:val="cs-CZ"/>
        </w:rPr>
        <w:t>injekční lahvička</w:t>
      </w:r>
      <w:r w:rsidR="00D23794" w:rsidRPr="003E0658">
        <w:rPr>
          <w:rFonts w:ascii="Times New Roman" w:hAnsi="Times New Roman"/>
          <w:noProof/>
          <w:sz w:val="22"/>
          <w:szCs w:val="22"/>
          <w:lang w:val="cs-CZ"/>
        </w:rPr>
        <w:t> </w:t>
      </w:r>
      <w:r w:rsidRPr="003E0658">
        <w:rPr>
          <w:rFonts w:ascii="Times New Roman" w:hAnsi="Times New Roman"/>
          <w:noProof/>
          <w:sz w:val="22"/>
          <w:szCs w:val="22"/>
          <w:lang w:val="cs-CZ"/>
        </w:rPr>
        <w:t>+ 1</w:t>
      </w:r>
      <w:r w:rsidR="002845BD" w:rsidRPr="003E0658">
        <w:rPr>
          <w:rFonts w:ascii="Times New Roman" w:hAnsi="Times New Roman"/>
          <w:noProof/>
          <w:sz w:val="22"/>
          <w:szCs w:val="22"/>
          <w:lang w:val="cs-CZ"/>
        </w:rPr>
        <w:t> </w:t>
      </w:r>
      <w:r w:rsidRPr="003E0658">
        <w:rPr>
          <w:rFonts w:ascii="Times New Roman" w:hAnsi="Times New Roman"/>
          <w:noProof/>
          <w:sz w:val="22"/>
          <w:szCs w:val="22"/>
          <w:lang w:val="cs-CZ"/>
        </w:rPr>
        <w:t>jehla s</w:t>
      </w:r>
      <w:r w:rsidR="002845BD" w:rsidRPr="003E0658">
        <w:rPr>
          <w:rFonts w:ascii="Times New Roman" w:hAnsi="Times New Roman"/>
          <w:noProof/>
          <w:sz w:val="22"/>
          <w:szCs w:val="22"/>
          <w:lang w:val="cs-CZ"/>
        </w:rPr>
        <w:t> </w:t>
      </w:r>
      <w:r w:rsidRPr="003E0658">
        <w:rPr>
          <w:rFonts w:ascii="Times New Roman" w:hAnsi="Times New Roman"/>
          <w:noProof/>
          <w:sz w:val="22"/>
          <w:szCs w:val="22"/>
          <w:lang w:val="cs-CZ"/>
        </w:rPr>
        <w:t>filtrem.</w:t>
      </w:r>
    </w:p>
    <w:p w14:paraId="3DCDB9F0" w14:textId="77777777" w:rsidR="000B7F14" w:rsidRPr="003E0658" w:rsidRDefault="000B7F14" w:rsidP="008D6A90">
      <w:pPr>
        <w:pStyle w:val="GlobalBayerBodyText"/>
        <w:spacing w:before="0" w:after="0"/>
        <w:rPr>
          <w:rFonts w:ascii="Times New Roman" w:hAnsi="Times New Roman"/>
          <w:sz w:val="22"/>
          <w:szCs w:val="22"/>
          <w:lang w:val="cs-CZ" w:eastAsia="en-US"/>
        </w:rPr>
      </w:pPr>
    </w:p>
    <w:p w14:paraId="186303DB" w14:textId="77777777" w:rsidR="000B7F14" w:rsidRPr="003E0658" w:rsidRDefault="000B7F14" w:rsidP="008D6A90">
      <w:pPr>
        <w:tabs>
          <w:tab w:val="clear" w:pos="567"/>
        </w:tabs>
        <w:spacing w:line="240" w:lineRule="auto"/>
        <w:ind w:right="-2"/>
        <w:rPr>
          <w:b/>
          <w:bCs/>
          <w:noProof/>
          <w:szCs w:val="22"/>
          <w:lang w:val="cs-CZ"/>
        </w:rPr>
      </w:pPr>
      <w:r w:rsidRPr="003E0658">
        <w:rPr>
          <w:b/>
          <w:bCs/>
          <w:noProof/>
          <w:szCs w:val="22"/>
          <w:lang w:val="cs-CZ"/>
        </w:rPr>
        <w:t>Držitel rozhodnutí o</w:t>
      </w:r>
      <w:r w:rsidR="00D23794" w:rsidRPr="003E0658">
        <w:rPr>
          <w:b/>
          <w:bCs/>
          <w:noProof/>
          <w:szCs w:val="22"/>
          <w:lang w:val="cs-CZ"/>
        </w:rPr>
        <w:t> </w:t>
      </w:r>
      <w:r w:rsidRPr="003E0658">
        <w:rPr>
          <w:b/>
          <w:bCs/>
          <w:noProof/>
          <w:szCs w:val="22"/>
          <w:lang w:val="cs-CZ"/>
        </w:rPr>
        <w:t>registraci</w:t>
      </w:r>
    </w:p>
    <w:p w14:paraId="2997AFF8" w14:textId="77777777" w:rsidR="000B7F14" w:rsidRPr="003E0658" w:rsidRDefault="000B7F14" w:rsidP="008D6A90">
      <w:pPr>
        <w:tabs>
          <w:tab w:val="clear" w:pos="567"/>
        </w:tabs>
        <w:spacing w:line="240" w:lineRule="auto"/>
        <w:rPr>
          <w:b/>
          <w:noProof/>
          <w:szCs w:val="22"/>
          <w:lang w:val="cs-CZ"/>
        </w:rPr>
      </w:pPr>
      <w:r w:rsidRPr="003E0658">
        <w:rPr>
          <w:noProof/>
          <w:szCs w:val="22"/>
          <w:lang w:val="cs-CZ"/>
        </w:rPr>
        <w:lastRenderedPageBreak/>
        <w:t>Bayer</w:t>
      </w:r>
      <w:r w:rsidR="00D23794" w:rsidRPr="003E0658">
        <w:rPr>
          <w:noProof/>
          <w:szCs w:val="22"/>
          <w:lang w:val="cs-CZ"/>
        </w:rPr>
        <w:t> </w:t>
      </w:r>
      <w:r w:rsidRPr="003E0658">
        <w:rPr>
          <w:noProof/>
          <w:szCs w:val="22"/>
          <w:lang w:val="cs-CZ"/>
        </w:rPr>
        <w:t>AG</w:t>
      </w:r>
    </w:p>
    <w:p w14:paraId="3B46748B" w14:textId="77777777" w:rsidR="000B7F14" w:rsidRPr="003E0658" w:rsidRDefault="000B7F14" w:rsidP="008D6A90">
      <w:pPr>
        <w:tabs>
          <w:tab w:val="clear" w:pos="567"/>
        </w:tabs>
        <w:spacing w:line="240" w:lineRule="auto"/>
        <w:rPr>
          <w:szCs w:val="22"/>
          <w:lang w:val="cs-CZ"/>
        </w:rPr>
      </w:pPr>
      <w:r w:rsidRPr="003E0658">
        <w:rPr>
          <w:szCs w:val="22"/>
          <w:lang w:val="cs-CZ"/>
        </w:rPr>
        <w:t>51368</w:t>
      </w:r>
      <w:r w:rsidR="00D23794" w:rsidRPr="003E0658">
        <w:rPr>
          <w:szCs w:val="22"/>
          <w:lang w:val="cs-CZ"/>
        </w:rPr>
        <w:t> </w:t>
      </w:r>
      <w:proofErr w:type="spellStart"/>
      <w:r w:rsidRPr="003E0658">
        <w:rPr>
          <w:szCs w:val="22"/>
          <w:lang w:val="cs-CZ"/>
        </w:rPr>
        <w:t>Leverkusen</w:t>
      </w:r>
      <w:proofErr w:type="spellEnd"/>
    </w:p>
    <w:p w14:paraId="18F1BBDC" w14:textId="77777777" w:rsidR="000B7F14" w:rsidRPr="003E0658" w:rsidRDefault="000B7F14" w:rsidP="008D6A90">
      <w:pPr>
        <w:tabs>
          <w:tab w:val="clear" w:pos="567"/>
        </w:tabs>
        <w:spacing w:line="240" w:lineRule="auto"/>
        <w:rPr>
          <w:noProof/>
          <w:szCs w:val="22"/>
          <w:lang w:val="cs-CZ"/>
        </w:rPr>
      </w:pPr>
      <w:r w:rsidRPr="003E0658">
        <w:rPr>
          <w:noProof/>
          <w:szCs w:val="22"/>
          <w:lang w:val="cs-CZ"/>
        </w:rPr>
        <w:t>Německo</w:t>
      </w:r>
    </w:p>
    <w:p w14:paraId="0CC0A5B7" w14:textId="77777777" w:rsidR="000B7F14" w:rsidRPr="003E0658" w:rsidRDefault="000B7F14" w:rsidP="008D6A90">
      <w:pPr>
        <w:tabs>
          <w:tab w:val="clear" w:pos="567"/>
        </w:tabs>
        <w:spacing w:line="240" w:lineRule="auto"/>
        <w:rPr>
          <w:noProof/>
          <w:szCs w:val="22"/>
          <w:lang w:val="cs-CZ"/>
        </w:rPr>
      </w:pPr>
    </w:p>
    <w:p w14:paraId="55A21933" w14:textId="77777777" w:rsidR="000B7F14" w:rsidRPr="003E0658" w:rsidRDefault="000B7F14" w:rsidP="008D6A90">
      <w:pPr>
        <w:tabs>
          <w:tab w:val="clear" w:pos="567"/>
        </w:tabs>
        <w:spacing w:line="240" w:lineRule="auto"/>
        <w:rPr>
          <w:b/>
          <w:noProof/>
          <w:szCs w:val="22"/>
          <w:lang w:val="cs-CZ"/>
        </w:rPr>
      </w:pPr>
      <w:r w:rsidRPr="003E0658">
        <w:rPr>
          <w:b/>
          <w:bCs/>
          <w:noProof/>
          <w:szCs w:val="22"/>
          <w:lang w:val="cs-CZ"/>
        </w:rPr>
        <w:t>Výrobce</w:t>
      </w:r>
    </w:p>
    <w:p w14:paraId="46AD8A73" w14:textId="77777777" w:rsidR="000B7F14" w:rsidRPr="003E0658" w:rsidRDefault="000B7F14" w:rsidP="008D6A90">
      <w:pPr>
        <w:tabs>
          <w:tab w:val="clear" w:pos="567"/>
        </w:tabs>
        <w:spacing w:line="240" w:lineRule="auto"/>
        <w:rPr>
          <w:noProof/>
          <w:szCs w:val="22"/>
          <w:lang w:val="cs-CZ"/>
        </w:rPr>
      </w:pPr>
      <w:r w:rsidRPr="003E0658">
        <w:rPr>
          <w:noProof/>
          <w:szCs w:val="22"/>
          <w:lang w:val="cs-CZ"/>
        </w:rPr>
        <w:t>Bayer</w:t>
      </w:r>
      <w:r w:rsidR="00D23794" w:rsidRPr="003E0658">
        <w:rPr>
          <w:noProof/>
          <w:szCs w:val="22"/>
          <w:lang w:val="cs-CZ"/>
        </w:rPr>
        <w:t> </w:t>
      </w:r>
      <w:r w:rsidRPr="003E0658">
        <w:rPr>
          <w:noProof/>
          <w:szCs w:val="22"/>
          <w:lang w:val="cs-CZ"/>
        </w:rPr>
        <w:t>AG</w:t>
      </w:r>
    </w:p>
    <w:p w14:paraId="0AA53E37" w14:textId="77777777" w:rsidR="000B7F14" w:rsidRPr="003E0658" w:rsidRDefault="000B7F14" w:rsidP="008D6A90">
      <w:pPr>
        <w:tabs>
          <w:tab w:val="clear" w:pos="567"/>
        </w:tabs>
        <w:spacing w:line="240" w:lineRule="auto"/>
        <w:rPr>
          <w:noProof/>
          <w:szCs w:val="22"/>
          <w:lang w:val="cs-CZ"/>
        </w:rPr>
      </w:pPr>
      <w:r w:rsidRPr="003E0658">
        <w:rPr>
          <w:noProof/>
          <w:szCs w:val="22"/>
          <w:lang w:val="cs-CZ"/>
        </w:rPr>
        <w:t>Müllerstraße</w:t>
      </w:r>
      <w:r w:rsidR="00D23794" w:rsidRPr="003E0658">
        <w:rPr>
          <w:noProof/>
          <w:szCs w:val="22"/>
          <w:lang w:val="cs-CZ"/>
        </w:rPr>
        <w:t> </w:t>
      </w:r>
      <w:r w:rsidRPr="003E0658">
        <w:rPr>
          <w:noProof/>
          <w:szCs w:val="22"/>
          <w:lang w:val="cs-CZ"/>
        </w:rPr>
        <w:t>178</w:t>
      </w:r>
    </w:p>
    <w:p w14:paraId="00506EB2" w14:textId="77777777" w:rsidR="000B7F14" w:rsidRPr="003E0658" w:rsidRDefault="000B7F14" w:rsidP="008D6A90">
      <w:pPr>
        <w:tabs>
          <w:tab w:val="clear" w:pos="567"/>
        </w:tabs>
        <w:spacing w:line="240" w:lineRule="auto"/>
        <w:rPr>
          <w:noProof/>
          <w:szCs w:val="22"/>
          <w:lang w:val="cs-CZ"/>
        </w:rPr>
      </w:pPr>
      <w:r w:rsidRPr="003E0658">
        <w:rPr>
          <w:noProof/>
          <w:szCs w:val="22"/>
          <w:lang w:val="cs-CZ"/>
        </w:rPr>
        <w:t>13353</w:t>
      </w:r>
      <w:r w:rsidR="00D23794" w:rsidRPr="003E0658">
        <w:rPr>
          <w:noProof/>
          <w:szCs w:val="22"/>
          <w:lang w:val="cs-CZ"/>
        </w:rPr>
        <w:t> </w:t>
      </w:r>
      <w:r w:rsidRPr="003E0658">
        <w:rPr>
          <w:noProof/>
          <w:szCs w:val="22"/>
          <w:lang w:val="cs-CZ"/>
        </w:rPr>
        <w:t>Berl</w:t>
      </w:r>
      <w:r w:rsidR="00D23794" w:rsidRPr="003E0658">
        <w:rPr>
          <w:noProof/>
          <w:szCs w:val="22"/>
          <w:lang w:val="cs-CZ"/>
        </w:rPr>
        <w:t>í</w:t>
      </w:r>
      <w:r w:rsidRPr="003E0658">
        <w:rPr>
          <w:noProof/>
          <w:szCs w:val="22"/>
          <w:lang w:val="cs-CZ"/>
        </w:rPr>
        <w:t>n</w:t>
      </w:r>
    </w:p>
    <w:p w14:paraId="28B3444F" w14:textId="77777777" w:rsidR="000B7F14" w:rsidRPr="003E0658" w:rsidRDefault="000B7F14" w:rsidP="008D6A90">
      <w:pPr>
        <w:tabs>
          <w:tab w:val="clear" w:pos="567"/>
        </w:tabs>
        <w:spacing w:line="240" w:lineRule="auto"/>
        <w:rPr>
          <w:noProof/>
          <w:szCs w:val="22"/>
          <w:lang w:val="cs-CZ"/>
        </w:rPr>
      </w:pPr>
      <w:r w:rsidRPr="003E0658">
        <w:rPr>
          <w:noProof/>
          <w:szCs w:val="22"/>
          <w:lang w:val="cs-CZ"/>
        </w:rPr>
        <w:t>Německo</w:t>
      </w:r>
    </w:p>
    <w:p w14:paraId="00505389" w14:textId="77777777" w:rsidR="000B7F14" w:rsidRPr="003E0658" w:rsidRDefault="000B7F14" w:rsidP="00C25991">
      <w:pPr>
        <w:tabs>
          <w:tab w:val="clear" w:pos="567"/>
        </w:tabs>
        <w:spacing w:line="240" w:lineRule="auto"/>
        <w:ind w:right="-2"/>
        <w:rPr>
          <w:noProof/>
          <w:szCs w:val="22"/>
          <w:lang w:val="cs-CZ"/>
        </w:rPr>
      </w:pPr>
    </w:p>
    <w:p w14:paraId="24A15F8D" w14:textId="77777777" w:rsidR="000B7F14" w:rsidRDefault="000B7F14" w:rsidP="00C25991">
      <w:pPr>
        <w:keepNext/>
        <w:keepLines/>
        <w:tabs>
          <w:tab w:val="clear" w:pos="567"/>
        </w:tabs>
        <w:spacing w:line="240" w:lineRule="auto"/>
        <w:ind w:right="-2"/>
        <w:rPr>
          <w:noProof/>
          <w:szCs w:val="22"/>
          <w:lang w:val="cs-CZ"/>
        </w:rPr>
      </w:pPr>
      <w:r w:rsidRPr="003E0658">
        <w:rPr>
          <w:noProof/>
          <w:szCs w:val="22"/>
          <w:lang w:val="cs-CZ"/>
        </w:rPr>
        <w:t>Další informace o</w:t>
      </w:r>
      <w:r w:rsidR="00D23794" w:rsidRPr="003E0658">
        <w:rPr>
          <w:noProof/>
          <w:szCs w:val="22"/>
          <w:lang w:val="cs-CZ"/>
        </w:rPr>
        <w:t> </w:t>
      </w:r>
      <w:r w:rsidRPr="003E0658">
        <w:rPr>
          <w:noProof/>
          <w:szCs w:val="22"/>
          <w:lang w:val="cs-CZ"/>
        </w:rPr>
        <w:t>tomto přípravku získáte u</w:t>
      </w:r>
      <w:r w:rsidR="00D23794" w:rsidRPr="003E0658">
        <w:rPr>
          <w:noProof/>
          <w:szCs w:val="22"/>
          <w:lang w:val="cs-CZ"/>
        </w:rPr>
        <w:t> </w:t>
      </w:r>
      <w:r w:rsidRPr="003E0658">
        <w:rPr>
          <w:noProof/>
          <w:szCs w:val="22"/>
          <w:lang w:val="cs-CZ"/>
        </w:rPr>
        <w:t>místního zástupce držitele rozhodnutí o</w:t>
      </w:r>
      <w:r w:rsidR="00D23794" w:rsidRPr="003E0658">
        <w:rPr>
          <w:noProof/>
          <w:szCs w:val="22"/>
          <w:lang w:val="cs-CZ"/>
        </w:rPr>
        <w:t> </w:t>
      </w:r>
      <w:r w:rsidRPr="003E0658">
        <w:rPr>
          <w:noProof/>
          <w:szCs w:val="22"/>
          <w:lang w:val="cs-CZ"/>
        </w:rPr>
        <w:t>registraci:</w:t>
      </w:r>
    </w:p>
    <w:p w14:paraId="4CC1EB77" w14:textId="77777777" w:rsidR="007505F0" w:rsidRPr="003E0658" w:rsidRDefault="007505F0" w:rsidP="00C25991">
      <w:pPr>
        <w:keepNext/>
        <w:keepLines/>
        <w:tabs>
          <w:tab w:val="clear" w:pos="567"/>
        </w:tabs>
        <w:spacing w:line="240" w:lineRule="auto"/>
        <w:ind w:right="-2"/>
        <w:rPr>
          <w:noProof/>
          <w:szCs w:val="22"/>
          <w:lang w:val="cs-CZ"/>
        </w:rPr>
      </w:pPr>
    </w:p>
    <w:tbl>
      <w:tblPr>
        <w:tblW w:w="9360" w:type="dxa"/>
        <w:tblInd w:w="-34" w:type="dxa"/>
        <w:tblLayout w:type="fixed"/>
        <w:tblLook w:val="04A0" w:firstRow="1" w:lastRow="0" w:firstColumn="1" w:lastColumn="0" w:noHBand="0" w:noVBand="1"/>
      </w:tblPr>
      <w:tblGrid>
        <w:gridCol w:w="4680"/>
        <w:gridCol w:w="4680"/>
      </w:tblGrid>
      <w:tr w:rsidR="00EC0917" w:rsidRPr="003E0658" w14:paraId="5875F4B2" w14:textId="77777777" w:rsidTr="00DA733F">
        <w:trPr>
          <w:cantSplit/>
        </w:trPr>
        <w:tc>
          <w:tcPr>
            <w:tcW w:w="4680" w:type="dxa"/>
            <w:hideMark/>
          </w:tcPr>
          <w:p w14:paraId="12B383DE" w14:textId="77777777" w:rsidR="00EC0917" w:rsidRPr="003E0658" w:rsidRDefault="00EC0917" w:rsidP="00C25991">
            <w:pPr>
              <w:keepNext/>
              <w:tabs>
                <w:tab w:val="clear" w:pos="567"/>
              </w:tabs>
              <w:suppressAutoHyphens/>
              <w:spacing w:line="240" w:lineRule="auto"/>
              <w:rPr>
                <w:b/>
                <w:szCs w:val="22"/>
                <w:lang w:val="cs-CZ" w:eastAsia="zh-TW"/>
              </w:rPr>
            </w:pPr>
            <w:r w:rsidRPr="003E0658">
              <w:rPr>
                <w:b/>
                <w:szCs w:val="22"/>
                <w:lang w:val="cs-CZ"/>
              </w:rPr>
              <w:t>Česká republika</w:t>
            </w:r>
          </w:p>
          <w:p w14:paraId="0BD6A981" w14:textId="77777777" w:rsidR="00EC0917" w:rsidRPr="003E0658" w:rsidRDefault="00EC0917" w:rsidP="00C25991">
            <w:pPr>
              <w:keepNext/>
              <w:tabs>
                <w:tab w:val="clear" w:pos="567"/>
              </w:tabs>
              <w:spacing w:line="240" w:lineRule="auto"/>
              <w:rPr>
                <w:szCs w:val="22"/>
                <w:lang w:val="cs-CZ"/>
              </w:rPr>
            </w:pPr>
            <w:r w:rsidRPr="003E0658">
              <w:rPr>
                <w:szCs w:val="22"/>
                <w:lang w:val="cs-CZ"/>
              </w:rPr>
              <w:t>Bayer s.r.o.</w:t>
            </w:r>
          </w:p>
          <w:p w14:paraId="453162C6" w14:textId="77777777" w:rsidR="00EC0917" w:rsidRPr="003E0658" w:rsidRDefault="00EC0917" w:rsidP="00C25991">
            <w:pPr>
              <w:keepNext/>
              <w:tabs>
                <w:tab w:val="clear" w:pos="567"/>
              </w:tabs>
              <w:spacing w:line="240" w:lineRule="auto"/>
              <w:rPr>
                <w:szCs w:val="22"/>
                <w:lang w:val="cs-CZ" w:eastAsia="zh-TW"/>
              </w:rPr>
            </w:pPr>
            <w:r w:rsidRPr="003E0658">
              <w:rPr>
                <w:szCs w:val="22"/>
                <w:lang w:val="cs-CZ"/>
              </w:rPr>
              <w:t xml:space="preserve">Tel: +420 </w:t>
            </w:r>
            <w:r w:rsidRPr="003E0658">
              <w:rPr>
                <w:szCs w:val="22"/>
                <w:lang w:val="cs-CZ" w:eastAsia="de-DE"/>
              </w:rPr>
              <w:t>266 101 111</w:t>
            </w:r>
          </w:p>
        </w:tc>
        <w:tc>
          <w:tcPr>
            <w:tcW w:w="4680" w:type="dxa"/>
            <w:hideMark/>
          </w:tcPr>
          <w:p w14:paraId="2F3D29B6" w14:textId="568B26E5" w:rsidR="00EC0917" w:rsidRPr="003E0658" w:rsidRDefault="00EC0917" w:rsidP="00C25991">
            <w:pPr>
              <w:keepNext/>
              <w:tabs>
                <w:tab w:val="clear" w:pos="567"/>
              </w:tabs>
              <w:suppressAutoHyphens/>
              <w:spacing w:line="240" w:lineRule="auto"/>
              <w:rPr>
                <w:szCs w:val="22"/>
                <w:lang w:val="cs-CZ" w:eastAsia="zh-TW"/>
              </w:rPr>
            </w:pPr>
          </w:p>
        </w:tc>
      </w:tr>
    </w:tbl>
    <w:p w14:paraId="05E58413" w14:textId="77777777" w:rsidR="007505F0" w:rsidRDefault="007505F0" w:rsidP="00C25991">
      <w:pPr>
        <w:tabs>
          <w:tab w:val="clear" w:pos="567"/>
        </w:tabs>
        <w:spacing w:line="240" w:lineRule="auto"/>
        <w:ind w:right="-2"/>
        <w:rPr>
          <w:b/>
          <w:bCs/>
          <w:noProof/>
          <w:szCs w:val="22"/>
          <w:lang w:val="cs-CZ"/>
        </w:rPr>
      </w:pPr>
    </w:p>
    <w:p w14:paraId="70E10E5C" w14:textId="6F0DF7BA" w:rsidR="000B7F14" w:rsidRPr="003E0658" w:rsidRDefault="000B7F14" w:rsidP="00C25991">
      <w:pPr>
        <w:tabs>
          <w:tab w:val="clear" w:pos="567"/>
        </w:tabs>
        <w:spacing w:line="240" w:lineRule="auto"/>
        <w:ind w:right="-2"/>
        <w:rPr>
          <w:noProof/>
          <w:szCs w:val="22"/>
          <w:lang w:val="cs-CZ"/>
        </w:rPr>
      </w:pPr>
      <w:r w:rsidRPr="003E0658">
        <w:rPr>
          <w:b/>
          <w:bCs/>
          <w:noProof/>
          <w:szCs w:val="22"/>
          <w:lang w:val="cs-CZ"/>
        </w:rPr>
        <w:t xml:space="preserve">Tato příbalová informace byla naposledy revidována </w:t>
      </w:r>
      <w:r w:rsidR="008A1B9D">
        <w:rPr>
          <w:b/>
          <w:bCs/>
          <w:noProof/>
          <w:szCs w:val="22"/>
          <w:lang w:val="cs-CZ"/>
        </w:rPr>
        <w:t>01/2026</w:t>
      </w:r>
      <w:r w:rsidR="00C4005E">
        <w:rPr>
          <w:b/>
          <w:bCs/>
          <w:noProof/>
          <w:szCs w:val="22"/>
          <w:lang w:val="cs-CZ"/>
        </w:rPr>
        <w:t>.</w:t>
      </w:r>
    </w:p>
    <w:p w14:paraId="04F0C8B3" w14:textId="77777777" w:rsidR="000B7F14" w:rsidRPr="003E0658" w:rsidRDefault="000B7F14" w:rsidP="00C25991">
      <w:pPr>
        <w:spacing w:line="240" w:lineRule="auto"/>
        <w:ind w:right="-2"/>
        <w:rPr>
          <w:iCs/>
          <w:noProof/>
          <w:szCs w:val="22"/>
          <w:lang w:val="cs-CZ"/>
        </w:rPr>
      </w:pPr>
    </w:p>
    <w:p w14:paraId="24503673" w14:textId="77777777" w:rsidR="008D6A90" w:rsidRPr="003E0658" w:rsidRDefault="008D6A90" w:rsidP="00C25991">
      <w:pPr>
        <w:spacing w:line="240" w:lineRule="auto"/>
        <w:ind w:right="-2"/>
        <w:rPr>
          <w:iCs/>
          <w:noProof/>
          <w:szCs w:val="22"/>
          <w:lang w:val="cs-CZ"/>
        </w:rPr>
      </w:pPr>
    </w:p>
    <w:p w14:paraId="398C8C64" w14:textId="6EAAF4A6" w:rsidR="003A2A33" w:rsidRPr="003E0658" w:rsidRDefault="003A2A33" w:rsidP="00C25991">
      <w:pPr>
        <w:spacing w:line="240" w:lineRule="auto"/>
        <w:ind w:right="-2"/>
        <w:rPr>
          <w:b/>
          <w:bCs/>
          <w:iCs/>
          <w:noProof/>
          <w:szCs w:val="22"/>
          <w:lang w:val="cs-CZ"/>
        </w:rPr>
      </w:pPr>
      <w:r w:rsidRPr="003E0658">
        <w:rPr>
          <w:b/>
          <w:bCs/>
          <w:iCs/>
          <w:noProof/>
          <w:szCs w:val="22"/>
          <w:lang w:val="cs-CZ"/>
        </w:rPr>
        <w:t>Další zdroj informací</w:t>
      </w:r>
    </w:p>
    <w:p w14:paraId="2D63F042" w14:textId="77777777" w:rsidR="003A2A33" w:rsidRPr="003E0658" w:rsidRDefault="003A2A33" w:rsidP="00C25991">
      <w:pPr>
        <w:spacing w:line="240" w:lineRule="auto"/>
        <w:ind w:right="-2"/>
        <w:rPr>
          <w:b/>
          <w:bCs/>
          <w:iCs/>
          <w:noProof/>
          <w:szCs w:val="22"/>
          <w:lang w:val="cs-CZ"/>
        </w:rPr>
      </w:pPr>
    </w:p>
    <w:p w14:paraId="34458ED4" w14:textId="2D58A2ED" w:rsidR="000B7F14" w:rsidRPr="003E0658" w:rsidRDefault="000B7F14" w:rsidP="00C25991">
      <w:pPr>
        <w:spacing w:line="240" w:lineRule="auto"/>
        <w:ind w:right="-2"/>
        <w:rPr>
          <w:iCs/>
          <w:noProof/>
          <w:szCs w:val="22"/>
          <w:lang w:val="cs-CZ"/>
        </w:rPr>
      </w:pPr>
      <w:r w:rsidRPr="003E0658">
        <w:rPr>
          <w:iCs/>
          <w:noProof/>
          <w:szCs w:val="22"/>
          <w:lang w:val="cs-CZ"/>
        </w:rPr>
        <w:t>Podrobné informace o</w:t>
      </w:r>
      <w:r w:rsidR="00D23794" w:rsidRPr="003E0658">
        <w:rPr>
          <w:iCs/>
          <w:noProof/>
          <w:szCs w:val="22"/>
          <w:lang w:val="cs-CZ"/>
        </w:rPr>
        <w:t> </w:t>
      </w:r>
      <w:r w:rsidRPr="003E0658">
        <w:rPr>
          <w:iCs/>
          <w:noProof/>
          <w:szCs w:val="22"/>
          <w:lang w:val="cs-CZ"/>
        </w:rPr>
        <w:t>tomto léčivém přípravku jsou k</w:t>
      </w:r>
      <w:r w:rsidR="00D23794" w:rsidRPr="003E0658">
        <w:rPr>
          <w:iCs/>
          <w:noProof/>
          <w:szCs w:val="22"/>
          <w:lang w:val="cs-CZ"/>
        </w:rPr>
        <w:t> </w:t>
      </w:r>
      <w:r w:rsidRPr="003E0658">
        <w:rPr>
          <w:iCs/>
          <w:noProof/>
          <w:szCs w:val="22"/>
          <w:lang w:val="cs-CZ"/>
        </w:rPr>
        <w:t xml:space="preserve">dispozici na webových stránkách Evropské agentury pro léčivé přípravky </w:t>
      </w:r>
      <w:hyperlink r:id="rId16" w:history="1">
        <w:r w:rsidRPr="003E0658">
          <w:rPr>
            <w:rStyle w:val="Hypertextovodkaz"/>
            <w:iCs/>
            <w:noProof/>
            <w:szCs w:val="22"/>
            <w:lang w:val="cs-CZ"/>
          </w:rPr>
          <w:t>http://www.ema.europa.eu</w:t>
        </w:r>
      </w:hyperlink>
      <w:r w:rsidRPr="003E0658">
        <w:rPr>
          <w:iCs/>
          <w:noProof/>
          <w:szCs w:val="22"/>
          <w:lang w:val="cs-CZ"/>
        </w:rPr>
        <w:t>.</w:t>
      </w:r>
      <w:r w:rsidR="00202E2F" w:rsidRPr="003E0658">
        <w:rPr>
          <w:iCs/>
          <w:noProof/>
          <w:szCs w:val="22"/>
          <w:lang w:val="cs-CZ"/>
        </w:rPr>
        <w:t xml:space="preserve"> </w:t>
      </w:r>
    </w:p>
    <w:p w14:paraId="6B852591" w14:textId="77777777" w:rsidR="000B7F14" w:rsidRPr="003E0658" w:rsidRDefault="000B7F14" w:rsidP="00C25991">
      <w:pPr>
        <w:spacing w:line="240" w:lineRule="auto"/>
        <w:ind w:right="-2"/>
        <w:rPr>
          <w:noProof/>
          <w:szCs w:val="22"/>
          <w:lang w:val="cs-CZ"/>
        </w:rPr>
      </w:pPr>
    </w:p>
    <w:p w14:paraId="376F3758" w14:textId="080D6BA5" w:rsidR="002155BE" w:rsidRPr="003E0658" w:rsidRDefault="002155BE" w:rsidP="002155BE">
      <w:pPr>
        <w:tabs>
          <w:tab w:val="clear" w:pos="567"/>
        </w:tabs>
        <w:spacing w:line="240" w:lineRule="auto"/>
        <w:rPr>
          <w:iCs/>
          <w:noProof/>
          <w:szCs w:val="22"/>
          <w:highlight w:val="lightGray"/>
          <w:lang w:val="cs-CZ"/>
        </w:rPr>
      </w:pPr>
      <w:r w:rsidRPr="003E0658">
        <w:rPr>
          <w:iCs/>
          <w:noProof/>
          <w:szCs w:val="22"/>
          <w:highlight w:val="lightGray"/>
          <w:lang w:val="cs-CZ"/>
        </w:rPr>
        <w:t>Pro místní informace naskenujte zde přístup na webovou stránku:</w:t>
      </w:r>
      <w:r w:rsidR="007C0ECB" w:rsidRPr="003E0658">
        <w:rPr>
          <w:highlight w:val="lightGray"/>
          <w:lang w:val="cs-CZ"/>
        </w:rPr>
        <w:t xml:space="preserve"> </w:t>
      </w:r>
      <w:hyperlink r:id="rId17" w:history="1">
        <w:r w:rsidR="002D4337" w:rsidRPr="003E0658">
          <w:rPr>
            <w:rStyle w:val="Hypertextovodkaz"/>
            <w:iCs/>
            <w:szCs w:val="22"/>
            <w:highlight w:val="lightGray"/>
            <w:lang w:val="cs-CZ"/>
          </w:rPr>
          <w:t>https://www.pi.bayer.com/eylea3</w:t>
        </w:r>
      </w:hyperlink>
      <w:r w:rsidR="007C0ECB" w:rsidRPr="003E0658">
        <w:rPr>
          <w:iCs/>
          <w:szCs w:val="22"/>
          <w:highlight w:val="lightGray"/>
          <w:lang w:val="cs-CZ"/>
        </w:rPr>
        <w:t>.</w:t>
      </w:r>
    </w:p>
    <w:p w14:paraId="40AB0F13" w14:textId="77777777" w:rsidR="002155BE" w:rsidRPr="003E0658" w:rsidRDefault="002155BE" w:rsidP="002155BE">
      <w:pPr>
        <w:tabs>
          <w:tab w:val="clear" w:pos="567"/>
        </w:tabs>
        <w:spacing w:line="240" w:lineRule="auto"/>
        <w:rPr>
          <w:iCs/>
          <w:noProof/>
          <w:szCs w:val="22"/>
          <w:lang w:val="cs-CZ"/>
        </w:rPr>
      </w:pPr>
      <w:r w:rsidRPr="003E0658">
        <w:rPr>
          <w:iCs/>
          <w:noProof/>
          <w:szCs w:val="22"/>
          <w:highlight w:val="lightGray"/>
          <w:lang w:val="cs-CZ"/>
        </w:rPr>
        <w:t>QR kód s odkazem na příbalovou informaci je zahrnut.</w:t>
      </w:r>
    </w:p>
    <w:p w14:paraId="3BF9AC4B" w14:textId="77777777" w:rsidR="0061679E" w:rsidRPr="003E0658" w:rsidRDefault="0061679E" w:rsidP="00C25991">
      <w:pPr>
        <w:spacing w:line="240" w:lineRule="auto"/>
        <w:ind w:right="-2"/>
        <w:rPr>
          <w:noProof/>
          <w:szCs w:val="22"/>
          <w:lang w:val="cs-CZ"/>
        </w:rPr>
      </w:pPr>
    </w:p>
    <w:p w14:paraId="6DFF219C" w14:textId="77777777" w:rsidR="008D6A90" w:rsidRPr="003E0658" w:rsidRDefault="008D6A90" w:rsidP="00C25991">
      <w:pPr>
        <w:spacing w:line="240" w:lineRule="auto"/>
        <w:ind w:right="-2"/>
        <w:rPr>
          <w:noProof/>
          <w:szCs w:val="22"/>
          <w:lang w:val="cs-CZ"/>
        </w:rPr>
      </w:pPr>
    </w:p>
    <w:p w14:paraId="6FB95A46" w14:textId="26A604A8" w:rsidR="000B7F14" w:rsidRPr="003E0658" w:rsidRDefault="000B7F14" w:rsidP="00C25991">
      <w:pPr>
        <w:tabs>
          <w:tab w:val="clear" w:pos="567"/>
        </w:tabs>
        <w:spacing w:line="240" w:lineRule="auto"/>
        <w:ind w:right="-2"/>
        <w:rPr>
          <w:noProof/>
          <w:szCs w:val="22"/>
          <w:lang w:val="cs-CZ"/>
        </w:rPr>
      </w:pPr>
      <w:r w:rsidRPr="003E0658">
        <w:rPr>
          <w:noProof/>
          <w:szCs w:val="22"/>
          <w:lang w:val="cs-CZ"/>
        </w:rPr>
        <w:t>--------------------------------------------------------------------------------------------------------------------------</w:t>
      </w:r>
    </w:p>
    <w:p w14:paraId="34C93255" w14:textId="77777777" w:rsidR="000B7F14" w:rsidRPr="003E0658" w:rsidRDefault="000B7F14" w:rsidP="00C25991">
      <w:pPr>
        <w:tabs>
          <w:tab w:val="clear" w:pos="567"/>
        </w:tabs>
        <w:spacing w:line="240" w:lineRule="auto"/>
        <w:ind w:right="-2"/>
        <w:rPr>
          <w:noProof/>
          <w:szCs w:val="22"/>
          <w:lang w:val="cs-CZ"/>
        </w:rPr>
      </w:pPr>
    </w:p>
    <w:p w14:paraId="259CA6F2" w14:textId="77777777" w:rsidR="000B7F14" w:rsidRPr="003E0658" w:rsidRDefault="000B7F14" w:rsidP="00C25991">
      <w:pPr>
        <w:keepNext/>
        <w:tabs>
          <w:tab w:val="left" w:pos="2657"/>
        </w:tabs>
        <w:spacing w:line="240" w:lineRule="auto"/>
        <w:ind w:left="-37" w:right="-28"/>
        <w:rPr>
          <w:b/>
          <w:noProof/>
          <w:szCs w:val="22"/>
          <w:lang w:val="cs-CZ"/>
        </w:rPr>
      </w:pPr>
      <w:r w:rsidRPr="003E0658">
        <w:rPr>
          <w:b/>
          <w:noProof/>
          <w:szCs w:val="22"/>
          <w:lang w:val="cs-CZ"/>
        </w:rPr>
        <w:t>Následující informace jsou určeny pouze pro zdravotnické pracovníky:</w:t>
      </w:r>
    </w:p>
    <w:p w14:paraId="05BD5102" w14:textId="77777777" w:rsidR="000B7F14" w:rsidRPr="003E0658" w:rsidRDefault="000B7F14" w:rsidP="00C25991">
      <w:pPr>
        <w:pStyle w:val="GlobalBayerBodyText"/>
        <w:keepNext/>
        <w:spacing w:before="0" w:after="0"/>
        <w:rPr>
          <w:rFonts w:ascii="Times New Roman" w:hAnsi="Times New Roman"/>
          <w:sz w:val="22"/>
          <w:szCs w:val="22"/>
          <w:lang w:val="cs-CZ"/>
        </w:rPr>
      </w:pPr>
    </w:p>
    <w:p w14:paraId="4AD96AF4" w14:textId="0AB403DE" w:rsidR="000B7F14" w:rsidRPr="003E0658" w:rsidRDefault="000B7F14" w:rsidP="00C25991">
      <w:pPr>
        <w:pStyle w:val="GlobalBayerBodyText"/>
        <w:spacing w:before="0" w:after="0"/>
        <w:rPr>
          <w:rFonts w:ascii="Times New Roman" w:hAnsi="Times New Roman"/>
          <w:sz w:val="22"/>
          <w:szCs w:val="22"/>
          <w:lang w:val="cs-CZ"/>
        </w:rPr>
      </w:pPr>
      <w:r w:rsidRPr="003E0658">
        <w:rPr>
          <w:rFonts w:ascii="Times New Roman" w:hAnsi="Times New Roman"/>
          <w:sz w:val="22"/>
          <w:szCs w:val="22"/>
          <w:lang w:val="cs-CZ"/>
        </w:rPr>
        <w:t xml:space="preserve">Injekční lahvička </w:t>
      </w:r>
      <w:r w:rsidR="00491166" w:rsidRPr="003E0658">
        <w:rPr>
          <w:rFonts w:ascii="Times New Roman" w:hAnsi="Times New Roman"/>
          <w:sz w:val="22"/>
          <w:szCs w:val="22"/>
          <w:lang w:val="cs-CZ"/>
        </w:rPr>
        <w:t xml:space="preserve">je určena pouze </w:t>
      </w:r>
      <w:r w:rsidR="00D55857" w:rsidRPr="003E0658">
        <w:rPr>
          <w:rFonts w:ascii="Times New Roman" w:hAnsi="Times New Roman"/>
          <w:sz w:val="22"/>
          <w:szCs w:val="22"/>
          <w:lang w:val="cs-CZ"/>
        </w:rPr>
        <w:t>k</w:t>
      </w:r>
      <w:r w:rsidR="00491166" w:rsidRPr="003E0658">
        <w:rPr>
          <w:rFonts w:ascii="Times New Roman" w:hAnsi="Times New Roman"/>
          <w:sz w:val="22"/>
          <w:szCs w:val="22"/>
          <w:lang w:val="cs-CZ"/>
        </w:rPr>
        <w:t xml:space="preserve"> jedno</w:t>
      </w:r>
      <w:r w:rsidR="00EC2B9B" w:rsidRPr="003E0658">
        <w:rPr>
          <w:rFonts w:ascii="Times New Roman" w:hAnsi="Times New Roman"/>
          <w:sz w:val="22"/>
          <w:szCs w:val="22"/>
          <w:lang w:val="cs-CZ"/>
        </w:rPr>
        <w:t>rázové</w:t>
      </w:r>
      <w:r w:rsidR="00D55857" w:rsidRPr="003E0658">
        <w:rPr>
          <w:rFonts w:ascii="Times New Roman" w:hAnsi="Times New Roman"/>
          <w:sz w:val="22"/>
          <w:szCs w:val="22"/>
          <w:lang w:val="cs-CZ"/>
        </w:rPr>
        <w:t>mu</w:t>
      </w:r>
      <w:r w:rsidR="00491166" w:rsidRPr="003E0658">
        <w:rPr>
          <w:rFonts w:ascii="Times New Roman" w:hAnsi="Times New Roman"/>
          <w:sz w:val="22"/>
          <w:szCs w:val="22"/>
          <w:lang w:val="cs-CZ"/>
        </w:rPr>
        <w:t xml:space="preserve"> použití </w:t>
      </w:r>
      <w:r w:rsidR="00723D3A" w:rsidRPr="003E0658">
        <w:rPr>
          <w:rFonts w:ascii="Times New Roman" w:hAnsi="Times New Roman"/>
          <w:sz w:val="22"/>
          <w:szCs w:val="22"/>
          <w:lang w:val="cs-CZ"/>
        </w:rPr>
        <w:t>pro</w:t>
      </w:r>
      <w:r w:rsidR="00491166" w:rsidRPr="003E0658">
        <w:rPr>
          <w:rFonts w:ascii="Times New Roman" w:hAnsi="Times New Roman"/>
          <w:sz w:val="22"/>
          <w:szCs w:val="22"/>
          <w:lang w:val="cs-CZ"/>
        </w:rPr>
        <w:t> jedno ok</w:t>
      </w:r>
      <w:r w:rsidR="00723D3A" w:rsidRPr="003E0658">
        <w:rPr>
          <w:rFonts w:ascii="Times New Roman" w:hAnsi="Times New Roman"/>
          <w:sz w:val="22"/>
          <w:szCs w:val="22"/>
          <w:lang w:val="cs-CZ"/>
        </w:rPr>
        <w:t>o</w:t>
      </w:r>
      <w:r w:rsidRPr="003E0658">
        <w:rPr>
          <w:rFonts w:ascii="Times New Roman" w:hAnsi="Times New Roman"/>
          <w:sz w:val="22"/>
          <w:szCs w:val="22"/>
          <w:lang w:val="cs-CZ"/>
        </w:rPr>
        <w:t>.</w:t>
      </w:r>
      <w:r w:rsidR="00A911F3" w:rsidRPr="003E0658">
        <w:rPr>
          <w:rFonts w:ascii="Times New Roman" w:hAnsi="Times New Roman"/>
          <w:sz w:val="22"/>
          <w:szCs w:val="22"/>
          <w:lang w:val="cs-CZ"/>
        </w:rPr>
        <w:t xml:space="preserve"> </w:t>
      </w:r>
      <w:r w:rsidR="00A911F3" w:rsidRPr="003E0658">
        <w:rPr>
          <w:rFonts w:ascii="Times New Roman" w:hAnsi="Times New Roman"/>
          <w:sz w:val="22"/>
          <w:szCs w:val="22"/>
          <w:lang w:val="cs-CZ" w:eastAsia="en-US"/>
        </w:rPr>
        <w:t>Extrakce více dávek z jednotlivé injekční lahvičky může zvýšit riziko kontaminace a</w:t>
      </w:r>
      <w:r w:rsidR="007A6264" w:rsidRPr="003E0658">
        <w:rPr>
          <w:rFonts w:ascii="Times New Roman" w:hAnsi="Times New Roman"/>
          <w:sz w:val="22"/>
          <w:szCs w:val="22"/>
          <w:lang w:val="cs-CZ" w:eastAsia="en-US"/>
        </w:rPr>
        <w:t> </w:t>
      </w:r>
      <w:r w:rsidR="00A911F3" w:rsidRPr="003E0658">
        <w:rPr>
          <w:rFonts w:ascii="Times New Roman" w:hAnsi="Times New Roman"/>
          <w:sz w:val="22"/>
          <w:szCs w:val="22"/>
          <w:lang w:val="cs-CZ" w:eastAsia="en-US"/>
        </w:rPr>
        <w:t>následné infekce.</w:t>
      </w:r>
    </w:p>
    <w:p w14:paraId="11E8F972" w14:textId="77777777" w:rsidR="000B7F14" w:rsidRPr="003E0658" w:rsidRDefault="000B7F14" w:rsidP="00C25991">
      <w:pPr>
        <w:pStyle w:val="GlobalBayerBodyText"/>
        <w:spacing w:before="0" w:after="0"/>
        <w:rPr>
          <w:rFonts w:ascii="Times New Roman" w:hAnsi="Times New Roman"/>
          <w:sz w:val="22"/>
          <w:szCs w:val="22"/>
          <w:lang w:val="cs-CZ"/>
        </w:rPr>
      </w:pPr>
    </w:p>
    <w:p w14:paraId="31B645FC" w14:textId="5A38B83E" w:rsidR="007A6264" w:rsidRPr="003E0658" w:rsidRDefault="00A911F3" w:rsidP="00C25991">
      <w:pPr>
        <w:pStyle w:val="GlobalBayerBodyText"/>
        <w:spacing w:before="0" w:after="0"/>
        <w:rPr>
          <w:rFonts w:ascii="Times New Roman" w:hAnsi="Times New Roman"/>
          <w:sz w:val="22"/>
          <w:szCs w:val="22"/>
          <w:lang w:val="cs-CZ" w:eastAsia="en-US"/>
        </w:rPr>
      </w:pPr>
      <w:r w:rsidRPr="003E0658">
        <w:rPr>
          <w:rFonts w:ascii="Times New Roman" w:hAnsi="Times New Roman"/>
          <w:b/>
          <w:bCs/>
          <w:sz w:val="22"/>
          <w:szCs w:val="22"/>
          <w:lang w:val="cs-CZ" w:eastAsia="en-US"/>
        </w:rPr>
        <w:t>Nepoužívejte</w:t>
      </w:r>
      <w:r w:rsidRPr="003E0658">
        <w:rPr>
          <w:rFonts w:ascii="Times New Roman" w:hAnsi="Times New Roman"/>
          <w:sz w:val="22"/>
          <w:szCs w:val="22"/>
          <w:lang w:val="cs-CZ" w:eastAsia="en-US"/>
        </w:rPr>
        <w:t xml:space="preserve">, pokud jsou obal nebo jeho součásti </w:t>
      </w:r>
      <w:r w:rsidR="00B71074" w:rsidRPr="003E0658">
        <w:rPr>
          <w:rFonts w:ascii="Times New Roman" w:hAnsi="Times New Roman"/>
          <w:sz w:val="22"/>
          <w:szCs w:val="22"/>
          <w:lang w:val="cs-CZ" w:eastAsia="en-US"/>
        </w:rPr>
        <w:t>po datu použitelnosti</w:t>
      </w:r>
      <w:r w:rsidRPr="003E0658">
        <w:rPr>
          <w:rFonts w:ascii="Times New Roman" w:hAnsi="Times New Roman"/>
          <w:sz w:val="22"/>
          <w:szCs w:val="22"/>
          <w:lang w:val="cs-CZ" w:eastAsia="en-US"/>
        </w:rPr>
        <w:t>,</w:t>
      </w:r>
      <w:r w:rsidR="00B71074" w:rsidRPr="003E0658">
        <w:rPr>
          <w:rFonts w:ascii="Times New Roman" w:hAnsi="Times New Roman"/>
          <w:sz w:val="22"/>
          <w:szCs w:val="22"/>
          <w:lang w:val="cs-CZ" w:eastAsia="en-US"/>
        </w:rPr>
        <w:t xml:space="preserve"> jsou </w:t>
      </w:r>
      <w:r w:rsidRPr="003E0658">
        <w:rPr>
          <w:rFonts w:ascii="Times New Roman" w:hAnsi="Times New Roman"/>
          <w:sz w:val="22"/>
          <w:szCs w:val="22"/>
          <w:lang w:val="cs-CZ" w:eastAsia="en-US"/>
        </w:rPr>
        <w:t>poškozené nebo pokud s nimi bylo manipulováno.</w:t>
      </w:r>
    </w:p>
    <w:p w14:paraId="38A79789" w14:textId="4D00FCA9" w:rsidR="00A911F3" w:rsidRPr="003E0658" w:rsidRDefault="00A911F3" w:rsidP="00781558">
      <w:pPr>
        <w:pStyle w:val="GlobalBayerBodyText"/>
        <w:spacing w:before="0" w:after="0"/>
        <w:ind w:right="-247"/>
        <w:rPr>
          <w:rFonts w:ascii="Times New Roman" w:hAnsi="Times New Roman"/>
          <w:sz w:val="22"/>
          <w:szCs w:val="22"/>
          <w:lang w:val="cs-CZ" w:eastAsia="en-US"/>
        </w:rPr>
      </w:pPr>
      <w:r w:rsidRPr="003E0658">
        <w:rPr>
          <w:rFonts w:ascii="Times New Roman" w:hAnsi="Times New Roman"/>
          <w:sz w:val="22"/>
          <w:szCs w:val="22"/>
          <w:lang w:val="cs-CZ" w:eastAsia="en-US"/>
        </w:rPr>
        <w:t xml:space="preserve">Zkontrolujte štítek na </w:t>
      </w:r>
      <w:r w:rsidR="007A6264" w:rsidRPr="003E0658">
        <w:rPr>
          <w:rFonts w:ascii="Times New Roman" w:hAnsi="Times New Roman"/>
          <w:sz w:val="22"/>
          <w:szCs w:val="22"/>
          <w:lang w:val="cs-CZ" w:eastAsia="en-US"/>
        </w:rPr>
        <w:t xml:space="preserve">injekční </w:t>
      </w:r>
      <w:r w:rsidRPr="003E0658">
        <w:rPr>
          <w:rFonts w:ascii="Times New Roman" w:hAnsi="Times New Roman"/>
          <w:sz w:val="22"/>
          <w:szCs w:val="22"/>
          <w:lang w:val="cs-CZ" w:eastAsia="en-US"/>
        </w:rPr>
        <w:t xml:space="preserve">lahvičce, abyste se ujistili, že máte sílu přípravku </w:t>
      </w:r>
      <w:proofErr w:type="spellStart"/>
      <w:r w:rsidRPr="003E0658">
        <w:rPr>
          <w:rFonts w:ascii="Times New Roman" w:hAnsi="Times New Roman"/>
          <w:sz w:val="22"/>
          <w:szCs w:val="22"/>
          <w:lang w:val="cs-CZ" w:eastAsia="en-US"/>
        </w:rPr>
        <w:t>Eylea</w:t>
      </w:r>
      <w:proofErr w:type="spellEnd"/>
      <w:r w:rsidR="006D6C95" w:rsidRPr="003E0658">
        <w:rPr>
          <w:rFonts w:ascii="Times New Roman" w:hAnsi="Times New Roman"/>
          <w:sz w:val="22"/>
          <w:szCs w:val="22"/>
          <w:lang w:val="cs-CZ" w:eastAsia="en-US"/>
        </w:rPr>
        <w:t>, kterou zamýšlíte použít</w:t>
      </w:r>
      <w:r w:rsidRPr="003E0658">
        <w:rPr>
          <w:rFonts w:ascii="Times New Roman" w:hAnsi="Times New Roman"/>
          <w:sz w:val="22"/>
          <w:szCs w:val="22"/>
          <w:lang w:val="cs-CZ" w:eastAsia="en-US"/>
        </w:rPr>
        <w:t>.</w:t>
      </w:r>
      <w:r w:rsidR="006D6C95" w:rsidRPr="003E0658">
        <w:rPr>
          <w:rFonts w:ascii="Times New Roman" w:hAnsi="Times New Roman"/>
          <w:sz w:val="22"/>
          <w:szCs w:val="22"/>
          <w:lang w:val="cs-CZ" w:eastAsia="en-US"/>
        </w:rPr>
        <w:t xml:space="preserve"> K podání dávky 8 mg je třeba použít injekční lahvičku přípravku </w:t>
      </w:r>
      <w:proofErr w:type="spellStart"/>
      <w:r w:rsidR="006D6C95" w:rsidRPr="003E0658">
        <w:rPr>
          <w:rFonts w:ascii="Times New Roman" w:hAnsi="Times New Roman"/>
          <w:sz w:val="22"/>
          <w:szCs w:val="22"/>
          <w:lang w:val="cs-CZ" w:eastAsia="en-US"/>
        </w:rPr>
        <w:t>Eylea</w:t>
      </w:r>
      <w:proofErr w:type="spellEnd"/>
      <w:r w:rsidR="006D6C95" w:rsidRPr="003E0658">
        <w:rPr>
          <w:rFonts w:ascii="Times New Roman" w:hAnsi="Times New Roman"/>
          <w:sz w:val="22"/>
          <w:szCs w:val="22"/>
          <w:lang w:val="cs-CZ" w:eastAsia="en-US"/>
        </w:rPr>
        <w:t> 114,3 mg/ml.</w:t>
      </w:r>
    </w:p>
    <w:p w14:paraId="106D2516" w14:textId="77777777" w:rsidR="008B6CAD" w:rsidRPr="003E0658" w:rsidRDefault="008B6CAD" w:rsidP="00C25991">
      <w:pPr>
        <w:pStyle w:val="GlobalBayerBodyText"/>
        <w:spacing w:before="0" w:after="0"/>
        <w:rPr>
          <w:rFonts w:ascii="Times New Roman" w:hAnsi="Times New Roman"/>
          <w:sz w:val="22"/>
          <w:szCs w:val="22"/>
          <w:lang w:val="cs-CZ" w:eastAsia="en-US"/>
        </w:rPr>
      </w:pPr>
    </w:p>
    <w:p w14:paraId="463466F4" w14:textId="2668EEBB" w:rsidR="000B7F14" w:rsidRPr="003E0658" w:rsidRDefault="00A911F3" w:rsidP="00C25991">
      <w:pPr>
        <w:pStyle w:val="GlobalBayerBodyText"/>
        <w:spacing w:before="0" w:after="0"/>
        <w:rPr>
          <w:rFonts w:ascii="Times New Roman" w:hAnsi="Times New Roman"/>
          <w:sz w:val="22"/>
          <w:szCs w:val="22"/>
          <w:lang w:val="cs-CZ"/>
        </w:rPr>
      </w:pPr>
      <w:proofErr w:type="spellStart"/>
      <w:r w:rsidRPr="003E0658">
        <w:rPr>
          <w:rFonts w:ascii="Times New Roman" w:hAnsi="Times New Roman"/>
          <w:sz w:val="22"/>
          <w:szCs w:val="22"/>
          <w:lang w:val="cs-CZ"/>
        </w:rPr>
        <w:t>I</w:t>
      </w:r>
      <w:r w:rsidR="000B7F14" w:rsidRPr="003E0658">
        <w:rPr>
          <w:rFonts w:ascii="Times New Roman" w:hAnsi="Times New Roman"/>
          <w:sz w:val="22"/>
          <w:szCs w:val="22"/>
          <w:lang w:val="cs-CZ"/>
        </w:rPr>
        <w:t>ntravitreální</w:t>
      </w:r>
      <w:proofErr w:type="spellEnd"/>
      <w:r w:rsidR="000B7F14" w:rsidRPr="003E0658">
        <w:rPr>
          <w:rFonts w:ascii="Times New Roman" w:hAnsi="Times New Roman"/>
          <w:sz w:val="22"/>
          <w:szCs w:val="22"/>
          <w:lang w:val="cs-CZ"/>
        </w:rPr>
        <w:t xml:space="preserve"> injekc</w:t>
      </w:r>
      <w:r w:rsidRPr="003E0658">
        <w:rPr>
          <w:rFonts w:ascii="Times New Roman" w:hAnsi="Times New Roman"/>
          <w:sz w:val="22"/>
          <w:szCs w:val="22"/>
          <w:lang w:val="cs-CZ"/>
        </w:rPr>
        <w:t>e</w:t>
      </w:r>
      <w:r w:rsidR="000B7F14" w:rsidRPr="003E0658">
        <w:rPr>
          <w:rFonts w:ascii="Times New Roman" w:hAnsi="Times New Roman"/>
          <w:sz w:val="22"/>
          <w:szCs w:val="22"/>
          <w:lang w:val="cs-CZ"/>
        </w:rPr>
        <w:t xml:space="preserve"> </w:t>
      </w:r>
      <w:r w:rsidRPr="003E0658">
        <w:rPr>
          <w:rFonts w:ascii="Times New Roman" w:hAnsi="Times New Roman"/>
          <w:sz w:val="22"/>
          <w:szCs w:val="22"/>
          <w:lang w:val="cs-CZ"/>
        </w:rPr>
        <w:t xml:space="preserve">se má </w:t>
      </w:r>
      <w:r w:rsidR="008E5BB4" w:rsidRPr="003E0658">
        <w:rPr>
          <w:rFonts w:ascii="Times New Roman" w:hAnsi="Times New Roman"/>
          <w:sz w:val="22"/>
          <w:szCs w:val="22"/>
          <w:lang w:val="cs-CZ"/>
        </w:rPr>
        <w:t>provádět</w:t>
      </w:r>
      <w:r w:rsidRPr="003E0658">
        <w:rPr>
          <w:rFonts w:ascii="Times New Roman" w:hAnsi="Times New Roman"/>
          <w:sz w:val="22"/>
          <w:szCs w:val="22"/>
          <w:lang w:val="cs-CZ"/>
        </w:rPr>
        <w:t xml:space="preserve"> za použití </w:t>
      </w:r>
      <w:r w:rsidR="00B71074" w:rsidRPr="003E0658">
        <w:rPr>
          <w:rFonts w:ascii="Times New Roman" w:hAnsi="Times New Roman"/>
          <w:sz w:val="22"/>
          <w:szCs w:val="22"/>
          <w:lang w:val="cs-CZ"/>
        </w:rPr>
        <w:t xml:space="preserve">injekční jehly </w:t>
      </w:r>
      <w:r w:rsidR="000B7F14" w:rsidRPr="003E0658">
        <w:rPr>
          <w:rFonts w:ascii="Times New Roman" w:hAnsi="Times New Roman"/>
          <w:sz w:val="22"/>
          <w:szCs w:val="22"/>
          <w:lang w:val="cs-CZ"/>
        </w:rPr>
        <w:t>30 G</w:t>
      </w:r>
      <w:r w:rsidR="007A6264" w:rsidRPr="003E0658">
        <w:rPr>
          <w:rFonts w:ascii="Times New Roman" w:hAnsi="Times New Roman"/>
          <w:sz w:val="22"/>
          <w:szCs w:val="22"/>
          <w:lang w:val="cs-CZ"/>
        </w:rPr>
        <w:t> </w:t>
      </w:r>
      <w:r w:rsidR="006D6C95" w:rsidRPr="003E0658">
        <w:rPr>
          <w:rFonts w:ascii="Times New Roman" w:hAnsi="Times New Roman"/>
          <w:sz w:val="22"/>
          <w:szCs w:val="22"/>
          <w:lang w:val="cs-CZ"/>
        </w:rPr>
        <w:t>×</w:t>
      </w:r>
      <w:r w:rsidR="007A6264" w:rsidRPr="003E0658">
        <w:rPr>
          <w:rFonts w:ascii="Times New Roman" w:hAnsi="Times New Roman"/>
          <w:sz w:val="22"/>
          <w:szCs w:val="22"/>
          <w:lang w:val="cs-CZ"/>
        </w:rPr>
        <w:t> </w:t>
      </w:r>
      <w:r w:rsidR="000B7F14" w:rsidRPr="003E0658">
        <w:rPr>
          <w:rFonts w:ascii="Times New Roman" w:hAnsi="Times New Roman"/>
          <w:sz w:val="22"/>
          <w:szCs w:val="22"/>
          <w:lang w:val="cs-CZ"/>
        </w:rPr>
        <w:t>½</w:t>
      </w:r>
      <w:r w:rsidR="00EB34E6" w:rsidRPr="003E0658">
        <w:rPr>
          <w:rFonts w:ascii="Times New Roman" w:hAnsi="Times New Roman"/>
          <w:sz w:val="22"/>
          <w:szCs w:val="22"/>
          <w:lang w:val="cs-CZ"/>
        </w:rPr>
        <w:t xml:space="preserve"> </w:t>
      </w:r>
      <w:r w:rsidR="000B7F14" w:rsidRPr="003E0658">
        <w:rPr>
          <w:rFonts w:ascii="Times New Roman" w:hAnsi="Times New Roman"/>
          <w:sz w:val="22"/>
          <w:szCs w:val="22"/>
          <w:lang w:val="cs-CZ"/>
        </w:rPr>
        <w:t>palc</w:t>
      </w:r>
      <w:r w:rsidR="00EB34E6" w:rsidRPr="003E0658">
        <w:rPr>
          <w:rFonts w:ascii="Times New Roman" w:hAnsi="Times New Roman"/>
          <w:sz w:val="22"/>
          <w:szCs w:val="22"/>
          <w:lang w:val="cs-CZ"/>
        </w:rPr>
        <w:t>e</w:t>
      </w:r>
      <w:r w:rsidR="006D6C95" w:rsidRPr="003E0658">
        <w:rPr>
          <w:rFonts w:ascii="Times New Roman" w:hAnsi="Times New Roman"/>
          <w:sz w:val="22"/>
          <w:szCs w:val="22"/>
          <w:lang w:val="cs-CZ"/>
        </w:rPr>
        <w:t xml:space="preserve"> </w:t>
      </w:r>
      <w:r w:rsidR="00AC7D3C" w:rsidRPr="003E0658">
        <w:rPr>
          <w:rFonts w:ascii="Times New Roman" w:hAnsi="Times New Roman"/>
          <w:sz w:val="22"/>
          <w:szCs w:val="22"/>
          <w:lang w:val="cs-CZ"/>
        </w:rPr>
        <w:t>(není součástí balení)</w:t>
      </w:r>
      <w:r w:rsidR="000B7F14" w:rsidRPr="003E0658">
        <w:rPr>
          <w:rFonts w:ascii="Times New Roman" w:hAnsi="Times New Roman"/>
          <w:sz w:val="22"/>
          <w:szCs w:val="22"/>
          <w:lang w:val="cs-CZ"/>
        </w:rPr>
        <w:t>.</w:t>
      </w:r>
    </w:p>
    <w:p w14:paraId="229CAB56" w14:textId="77777777" w:rsidR="00BA3365" w:rsidRPr="003E0658" w:rsidRDefault="002D6C9E" w:rsidP="00BA3365">
      <w:pPr>
        <w:pStyle w:val="GlobalBayerBodyText"/>
        <w:spacing w:before="0" w:after="0"/>
        <w:rPr>
          <w:rFonts w:ascii="Times New Roman" w:hAnsi="Times New Roman"/>
          <w:sz w:val="22"/>
          <w:szCs w:val="22"/>
          <w:lang w:val="cs-CZ"/>
        </w:rPr>
      </w:pPr>
      <w:r w:rsidRPr="003E0658">
        <w:rPr>
          <w:rFonts w:ascii="Times New Roman" w:hAnsi="Times New Roman"/>
          <w:sz w:val="22"/>
          <w:szCs w:val="22"/>
          <w:lang w:val="cs-CZ"/>
        </w:rPr>
        <w:t xml:space="preserve">Použití menší velikosti jehly (vyšší G), než je doporučená injekční jehla 30 G × ½ palce, </w:t>
      </w:r>
      <w:r w:rsidR="00BA3365" w:rsidRPr="003E0658">
        <w:rPr>
          <w:rFonts w:ascii="Times New Roman" w:hAnsi="Times New Roman"/>
          <w:sz w:val="22"/>
          <w:szCs w:val="22"/>
          <w:lang w:val="cs-CZ"/>
        </w:rPr>
        <w:t xml:space="preserve">může vést ke zvýšení síly pří aplikaci injekce.  </w:t>
      </w:r>
    </w:p>
    <w:p w14:paraId="635E6DB0" w14:textId="77777777" w:rsidR="000B7F14" w:rsidRPr="003E0658" w:rsidRDefault="000B7F14" w:rsidP="00C25991">
      <w:pPr>
        <w:pStyle w:val="GlobalBayerBodyText"/>
        <w:spacing w:before="0" w:after="0"/>
        <w:rPr>
          <w:rFonts w:ascii="Times New Roman" w:hAnsi="Times New Roman"/>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40"/>
        <w:gridCol w:w="4275"/>
        <w:gridCol w:w="4246"/>
      </w:tblGrid>
      <w:tr w:rsidR="008B6CAD" w:rsidRPr="003E0658" w14:paraId="5D5502FB" w14:textId="77777777" w:rsidTr="001772E8">
        <w:tc>
          <w:tcPr>
            <w:tcW w:w="540" w:type="dxa"/>
          </w:tcPr>
          <w:p w14:paraId="38A2EAFB" w14:textId="77777777" w:rsidR="008B6CAD" w:rsidRPr="003E0658" w:rsidRDefault="008B6CAD" w:rsidP="001772E8">
            <w:pPr>
              <w:tabs>
                <w:tab w:val="clear" w:pos="567"/>
              </w:tabs>
              <w:spacing w:line="240" w:lineRule="auto"/>
              <w:jc w:val="center"/>
              <w:rPr>
                <w:szCs w:val="22"/>
                <w:lang w:val="cs-CZ"/>
              </w:rPr>
            </w:pPr>
            <w:r w:rsidRPr="003E0658">
              <w:rPr>
                <w:szCs w:val="22"/>
                <w:lang w:val="cs-CZ"/>
              </w:rPr>
              <w:t>1.</w:t>
            </w:r>
          </w:p>
        </w:tc>
        <w:tc>
          <w:tcPr>
            <w:tcW w:w="8521" w:type="dxa"/>
            <w:gridSpan w:val="2"/>
            <w:tcBorders>
              <w:bottom w:val="single" w:sz="4" w:space="0" w:color="auto"/>
            </w:tcBorders>
          </w:tcPr>
          <w:p w14:paraId="5D1D6431" w14:textId="77777777" w:rsidR="008B6CAD" w:rsidRPr="003E0658" w:rsidRDefault="008B6CAD" w:rsidP="001772E8">
            <w:pPr>
              <w:tabs>
                <w:tab w:val="clear" w:pos="567"/>
              </w:tabs>
              <w:spacing w:line="240" w:lineRule="auto"/>
              <w:rPr>
                <w:noProof/>
                <w:szCs w:val="22"/>
                <w:lang w:val="cs-CZ"/>
              </w:rPr>
            </w:pPr>
            <w:r w:rsidRPr="003E0658">
              <w:rPr>
                <w:noProof/>
                <w:szCs w:val="22"/>
                <w:lang w:val="cs-CZ"/>
              </w:rPr>
              <w:t>Před podáním vizuálně zkontrolujte injekční roztok.</w:t>
            </w:r>
          </w:p>
          <w:p w14:paraId="4B9990CE" w14:textId="77777777" w:rsidR="008B6CAD" w:rsidRPr="003E0658" w:rsidRDefault="008B6CAD" w:rsidP="001772E8">
            <w:pPr>
              <w:tabs>
                <w:tab w:val="clear" w:pos="567"/>
              </w:tabs>
              <w:spacing w:line="240" w:lineRule="auto"/>
              <w:rPr>
                <w:noProof/>
                <w:lang w:val="cs-CZ"/>
              </w:rPr>
            </w:pPr>
            <w:r w:rsidRPr="003E0658">
              <w:rPr>
                <w:b/>
                <w:bCs/>
                <w:noProof/>
                <w:szCs w:val="22"/>
                <w:lang w:val="cs-CZ"/>
              </w:rPr>
              <w:t>Nepoužívejte</w:t>
            </w:r>
            <w:r w:rsidRPr="003E0658">
              <w:rPr>
                <w:noProof/>
                <w:szCs w:val="22"/>
                <w:lang w:val="cs-CZ"/>
              </w:rPr>
              <w:t xml:space="preserve"> injekční lahvičku, pokud jsou v ní viditelné částice, zákal nebo změna barvy.</w:t>
            </w:r>
          </w:p>
        </w:tc>
      </w:tr>
      <w:tr w:rsidR="008B6CAD" w:rsidRPr="003E0658" w14:paraId="359E0EE5" w14:textId="77777777" w:rsidTr="001772E8">
        <w:tc>
          <w:tcPr>
            <w:tcW w:w="540" w:type="dxa"/>
          </w:tcPr>
          <w:p w14:paraId="2160305A" w14:textId="77777777" w:rsidR="008B6CAD" w:rsidRPr="003E0658" w:rsidRDefault="008B6CAD" w:rsidP="001772E8">
            <w:pPr>
              <w:tabs>
                <w:tab w:val="clear" w:pos="567"/>
              </w:tabs>
              <w:spacing w:line="240" w:lineRule="auto"/>
              <w:jc w:val="center"/>
              <w:rPr>
                <w:szCs w:val="22"/>
                <w:lang w:val="cs-CZ"/>
              </w:rPr>
            </w:pPr>
            <w:r w:rsidRPr="003E0658">
              <w:rPr>
                <w:szCs w:val="22"/>
                <w:lang w:val="cs-CZ"/>
              </w:rPr>
              <w:lastRenderedPageBreak/>
              <w:t>2.</w:t>
            </w:r>
          </w:p>
        </w:tc>
        <w:tc>
          <w:tcPr>
            <w:tcW w:w="4275" w:type="dxa"/>
            <w:tcBorders>
              <w:bottom w:val="single" w:sz="4" w:space="0" w:color="auto"/>
              <w:right w:val="nil"/>
            </w:tcBorders>
          </w:tcPr>
          <w:p w14:paraId="022BA605" w14:textId="77777777" w:rsidR="008B6CAD" w:rsidRPr="003E0658" w:rsidRDefault="008B6CAD" w:rsidP="001772E8">
            <w:pPr>
              <w:tabs>
                <w:tab w:val="clear" w:pos="567"/>
              </w:tabs>
              <w:spacing w:line="240" w:lineRule="auto"/>
              <w:rPr>
                <w:szCs w:val="22"/>
                <w:lang w:val="cs-CZ"/>
              </w:rPr>
            </w:pPr>
            <w:r w:rsidRPr="003E0658">
              <w:rPr>
                <w:szCs w:val="22"/>
                <w:lang w:val="cs-CZ"/>
              </w:rPr>
              <w:t>Sejměte plastové víčko a dezinfikujte vnější část pryžové zátky injekční lahvičky.</w:t>
            </w:r>
          </w:p>
        </w:tc>
        <w:tc>
          <w:tcPr>
            <w:tcW w:w="4246" w:type="dxa"/>
            <w:tcBorders>
              <w:left w:val="nil"/>
              <w:bottom w:val="single" w:sz="4" w:space="0" w:color="auto"/>
            </w:tcBorders>
          </w:tcPr>
          <w:p w14:paraId="5F8CBF91" w14:textId="5EE0104D" w:rsidR="008B6CAD" w:rsidRPr="003E0658" w:rsidRDefault="00AF1C03" w:rsidP="001772E8">
            <w:pPr>
              <w:tabs>
                <w:tab w:val="clear" w:pos="567"/>
              </w:tabs>
              <w:spacing w:line="240" w:lineRule="auto"/>
              <w:rPr>
                <w:szCs w:val="22"/>
                <w:lang w:val="cs-CZ"/>
              </w:rPr>
            </w:pPr>
            <w:r w:rsidRPr="003E0658">
              <w:rPr>
                <w:noProof/>
                <w:lang w:val="cs-CZ" w:eastAsia="cs-CZ"/>
              </w:rPr>
              <w:drawing>
                <wp:inline distT="0" distB="0" distL="0" distR="0" wp14:anchorId="522F2E25" wp14:editId="0B26AE9F">
                  <wp:extent cx="2161540" cy="1971040"/>
                  <wp:effectExtent l="19050" t="19050" r="0" b="0"/>
                  <wp:docPr id="52" name="584125579__Web.jpg" descr="C:\Users\GBHPS\AppData\Local\Temp\4\ST4\Production\97e2f9dd-f077-40fb-a38e-7a2ad4836b7d\Images/jpg/584125579_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4125579__Web.jpg" descr="C:\Users\GBHPS\AppData\Local\Temp\4\ST4\Production\97e2f9dd-f077-40fb-a38e-7a2ad4836b7d\Images/jpg/584125579__Web.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1540" cy="1971040"/>
                          </a:xfrm>
                          <a:prstGeom prst="rect">
                            <a:avLst/>
                          </a:prstGeom>
                          <a:noFill/>
                          <a:ln w="6350" cmpd="sng">
                            <a:solidFill>
                              <a:srgbClr val="A6A6A6"/>
                            </a:solidFill>
                            <a:miter lim="800000"/>
                            <a:headEnd/>
                            <a:tailEnd/>
                          </a:ln>
                          <a:effectLst/>
                        </pic:spPr>
                      </pic:pic>
                    </a:graphicData>
                  </a:graphic>
                </wp:inline>
              </w:drawing>
            </w:r>
          </w:p>
        </w:tc>
      </w:tr>
      <w:tr w:rsidR="008B6CAD" w:rsidRPr="003E0658" w14:paraId="719ADB4C" w14:textId="77777777" w:rsidTr="001772E8">
        <w:tc>
          <w:tcPr>
            <w:tcW w:w="540" w:type="dxa"/>
          </w:tcPr>
          <w:p w14:paraId="0BAE4348" w14:textId="77777777" w:rsidR="008B6CAD" w:rsidRPr="003E0658" w:rsidRDefault="008B6CAD" w:rsidP="001772E8">
            <w:pPr>
              <w:tabs>
                <w:tab w:val="clear" w:pos="567"/>
              </w:tabs>
              <w:spacing w:line="240" w:lineRule="auto"/>
              <w:jc w:val="center"/>
              <w:rPr>
                <w:szCs w:val="22"/>
                <w:lang w:val="cs-CZ"/>
              </w:rPr>
            </w:pPr>
            <w:r w:rsidRPr="003E0658">
              <w:rPr>
                <w:szCs w:val="22"/>
                <w:lang w:val="cs-CZ"/>
              </w:rPr>
              <w:t>3.</w:t>
            </w:r>
          </w:p>
        </w:tc>
        <w:tc>
          <w:tcPr>
            <w:tcW w:w="4275" w:type="dxa"/>
            <w:tcBorders>
              <w:right w:val="nil"/>
            </w:tcBorders>
          </w:tcPr>
          <w:p w14:paraId="3757DDB3" w14:textId="77777777" w:rsidR="008B6CAD" w:rsidRPr="003E0658" w:rsidRDefault="008B6CAD" w:rsidP="001772E8">
            <w:pPr>
              <w:tabs>
                <w:tab w:val="clear" w:pos="567"/>
              </w:tabs>
              <w:spacing w:line="240" w:lineRule="auto"/>
              <w:rPr>
                <w:szCs w:val="22"/>
                <w:lang w:val="cs-CZ"/>
              </w:rPr>
            </w:pPr>
            <w:r w:rsidRPr="003E0658">
              <w:rPr>
                <w:szCs w:val="22"/>
                <w:lang w:val="cs-CZ"/>
              </w:rPr>
              <w:t>Proveďte kroky 3</w:t>
            </w:r>
            <w:r w:rsidRPr="003E0658">
              <w:rPr>
                <w:szCs w:val="22"/>
                <w:lang w:val="cs-CZ"/>
              </w:rPr>
              <w:noBreakHyphen/>
              <w:t>10 za použití aseptické techniky.</w:t>
            </w:r>
          </w:p>
          <w:p w14:paraId="40E0ECE0" w14:textId="25966021" w:rsidR="008B6CAD" w:rsidRPr="003E0658" w:rsidRDefault="008B6CAD" w:rsidP="001772E8">
            <w:pPr>
              <w:tabs>
                <w:tab w:val="clear" w:pos="567"/>
              </w:tabs>
              <w:spacing w:line="240" w:lineRule="auto"/>
              <w:rPr>
                <w:szCs w:val="22"/>
                <w:lang w:val="cs-CZ"/>
              </w:rPr>
            </w:pPr>
            <w:r w:rsidRPr="003E0658">
              <w:rPr>
                <w:szCs w:val="22"/>
                <w:lang w:val="cs-CZ"/>
              </w:rPr>
              <w:t>Nasaďte jehlu s filtrem dodávanou v balení k</w:t>
            </w:r>
            <w:r w:rsidR="009961B3" w:rsidRPr="003E0658">
              <w:rPr>
                <w:szCs w:val="22"/>
                <w:lang w:val="cs-CZ"/>
              </w:rPr>
              <w:t xml:space="preserve"> 1</w:t>
            </w:r>
            <w:r w:rsidR="00D121B7" w:rsidRPr="003E0658">
              <w:rPr>
                <w:szCs w:val="22"/>
                <w:lang w:val="cs-CZ"/>
              </w:rPr>
              <w:t>ml</w:t>
            </w:r>
            <w:r w:rsidRPr="003E0658">
              <w:rPr>
                <w:szCs w:val="22"/>
                <w:lang w:val="cs-CZ"/>
              </w:rPr>
              <w:t xml:space="preserve"> sterilní stříkačce </w:t>
            </w:r>
            <w:proofErr w:type="spellStart"/>
            <w:r w:rsidRPr="003E0658">
              <w:rPr>
                <w:szCs w:val="22"/>
                <w:lang w:val="cs-CZ"/>
              </w:rPr>
              <w:t>Luer</w:t>
            </w:r>
            <w:r w:rsidRPr="003E0658">
              <w:rPr>
                <w:szCs w:val="22"/>
                <w:lang w:val="cs-CZ"/>
              </w:rPr>
              <w:noBreakHyphen/>
              <w:t>lock</w:t>
            </w:r>
            <w:proofErr w:type="spellEnd"/>
            <w:r w:rsidRPr="003E0658">
              <w:rPr>
                <w:szCs w:val="22"/>
                <w:lang w:val="cs-CZ"/>
              </w:rPr>
              <w:t>.</w:t>
            </w:r>
          </w:p>
        </w:tc>
        <w:tc>
          <w:tcPr>
            <w:tcW w:w="4246" w:type="dxa"/>
            <w:tcBorders>
              <w:left w:val="nil"/>
            </w:tcBorders>
          </w:tcPr>
          <w:p w14:paraId="0FEC26D8" w14:textId="432EE85C" w:rsidR="008B6CAD" w:rsidRPr="003E0658" w:rsidRDefault="00AF1C03" w:rsidP="001772E8">
            <w:pPr>
              <w:tabs>
                <w:tab w:val="clear" w:pos="567"/>
              </w:tabs>
              <w:spacing w:line="240" w:lineRule="auto"/>
              <w:rPr>
                <w:szCs w:val="22"/>
                <w:lang w:val="cs-CZ"/>
              </w:rPr>
            </w:pPr>
            <w:r w:rsidRPr="003E0658">
              <w:rPr>
                <w:noProof/>
                <w:lang w:val="cs-CZ" w:eastAsia="cs-CZ"/>
              </w:rPr>
              <w:drawing>
                <wp:inline distT="0" distB="0" distL="0" distR="0" wp14:anchorId="770A2671" wp14:editId="6605BC56">
                  <wp:extent cx="2161540" cy="2007235"/>
                  <wp:effectExtent l="19050" t="19050" r="0" b="0"/>
                  <wp:docPr id="53" name="584127243__Web.jpg" descr="C:\Users\GBHPS\AppData\Local\Temp\4\ST4\Production\97e2f9dd-f077-40fb-a38e-7a2ad4836b7d\Images/jpg/584127243_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4127243__Web.jpg" descr="C:\Users\GBHPS\AppData\Local\Temp\4\ST4\Production\97e2f9dd-f077-40fb-a38e-7a2ad4836b7d\Images/jpg/584127243__Web.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1540" cy="2007235"/>
                          </a:xfrm>
                          <a:prstGeom prst="rect">
                            <a:avLst/>
                          </a:prstGeom>
                          <a:noFill/>
                          <a:ln w="6350" cmpd="sng">
                            <a:solidFill>
                              <a:srgbClr val="A6A6A6"/>
                            </a:solidFill>
                            <a:miter lim="800000"/>
                            <a:headEnd/>
                            <a:tailEnd/>
                          </a:ln>
                          <a:effectLst/>
                        </pic:spPr>
                      </pic:pic>
                    </a:graphicData>
                  </a:graphic>
                </wp:inline>
              </w:drawing>
            </w:r>
          </w:p>
        </w:tc>
      </w:tr>
      <w:tr w:rsidR="008B6CAD" w:rsidRPr="003E0658" w14:paraId="2D233EC2" w14:textId="77777777" w:rsidTr="001772E8">
        <w:tc>
          <w:tcPr>
            <w:tcW w:w="540" w:type="dxa"/>
          </w:tcPr>
          <w:p w14:paraId="5CDBE09A" w14:textId="77777777" w:rsidR="008B6CAD" w:rsidRPr="003E0658" w:rsidRDefault="008B6CAD" w:rsidP="001772E8">
            <w:pPr>
              <w:tabs>
                <w:tab w:val="clear" w:pos="567"/>
              </w:tabs>
              <w:spacing w:line="240" w:lineRule="auto"/>
              <w:jc w:val="center"/>
              <w:rPr>
                <w:szCs w:val="22"/>
                <w:lang w:val="cs-CZ"/>
              </w:rPr>
            </w:pPr>
            <w:r w:rsidRPr="003E0658">
              <w:rPr>
                <w:szCs w:val="22"/>
                <w:lang w:val="cs-CZ"/>
              </w:rPr>
              <w:t>4.</w:t>
            </w:r>
          </w:p>
        </w:tc>
        <w:tc>
          <w:tcPr>
            <w:tcW w:w="8521" w:type="dxa"/>
            <w:gridSpan w:val="2"/>
          </w:tcPr>
          <w:p w14:paraId="7A4466A8" w14:textId="77777777" w:rsidR="008B6CAD" w:rsidRPr="003E0658" w:rsidRDefault="008B6CAD" w:rsidP="001772E8">
            <w:pPr>
              <w:tabs>
                <w:tab w:val="clear" w:pos="567"/>
              </w:tabs>
              <w:spacing w:line="240" w:lineRule="auto"/>
              <w:rPr>
                <w:noProof/>
                <w:lang w:val="cs-CZ"/>
              </w:rPr>
            </w:pPr>
            <w:r w:rsidRPr="003E0658">
              <w:rPr>
                <w:szCs w:val="22"/>
                <w:lang w:val="cs-CZ"/>
              </w:rPr>
              <w:t>Zasuňte jehlu s filtrem do středu zátky injekční lahvičky tak, aby byla jehla zasunuta do injekční lahvičky celá a hrotem se dotýkala dna nebo okraje dna injekční lahvičky.</w:t>
            </w:r>
          </w:p>
        </w:tc>
      </w:tr>
      <w:tr w:rsidR="008B6CAD" w:rsidRPr="003E0658" w14:paraId="5827D115" w14:textId="77777777" w:rsidTr="001772E8">
        <w:tc>
          <w:tcPr>
            <w:tcW w:w="540" w:type="dxa"/>
            <w:vMerge w:val="restart"/>
          </w:tcPr>
          <w:p w14:paraId="3C2B588A" w14:textId="77777777" w:rsidR="008B6CAD" w:rsidRPr="003E0658" w:rsidRDefault="008B6CAD" w:rsidP="001772E8">
            <w:pPr>
              <w:tabs>
                <w:tab w:val="clear" w:pos="567"/>
              </w:tabs>
              <w:spacing w:line="240" w:lineRule="auto"/>
              <w:jc w:val="center"/>
              <w:rPr>
                <w:szCs w:val="22"/>
                <w:lang w:val="cs-CZ"/>
              </w:rPr>
            </w:pPr>
            <w:r w:rsidRPr="003E0658">
              <w:rPr>
                <w:szCs w:val="22"/>
                <w:lang w:val="cs-CZ"/>
              </w:rPr>
              <w:t>5.</w:t>
            </w:r>
          </w:p>
        </w:tc>
        <w:tc>
          <w:tcPr>
            <w:tcW w:w="8521" w:type="dxa"/>
            <w:gridSpan w:val="2"/>
          </w:tcPr>
          <w:p w14:paraId="65F08B95" w14:textId="4D703939" w:rsidR="008B6CAD" w:rsidRPr="003E0658" w:rsidRDefault="008B6CAD" w:rsidP="001772E8">
            <w:pPr>
              <w:tabs>
                <w:tab w:val="clear" w:pos="567"/>
              </w:tabs>
              <w:spacing w:line="240" w:lineRule="auto"/>
              <w:rPr>
                <w:noProof/>
                <w:lang w:val="cs-CZ"/>
              </w:rPr>
            </w:pPr>
            <w:r w:rsidRPr="003E0658">
              <w:rPr>
                <w:szCs w:val="22"/>
                <w:lang w:val="cs-CZ"/>
              </w:rPr>
              <w:t xml:space="preserve">Natáhněte celý obsah injekční lahvičky s přípravkem </w:t>
            </w:r>
            <w:proofErr w:type="spellStart"/>
            <w:r w:rsidRPr="003E0658">
              <w:rPr>
                <w:szCs w:val="22"/>
                <w:lang w:val="cs-CZ"/>
              </w:rPr>
              <w:t>Eylea</w:t>
            </w:r>
            <w:proofErr w:type="spellEnd"/>
            <w:r w:rsidRPr="003E0658">
              <w:rPr>
                <w:szCs w:val="22"/>
                <w:lang w:val="cs-CZ"/>
              </w:rPr>
              <w:t xml:space="preserve"> do stříkačky a </w:t>
            </w:r>
            <w:r w:rsidR="00433A41" w:rsidRPr="003E0658">
              <w:rPr>
                <w:szCs w:val="22"/>
                <w:lang w:val="cs-CZ"/>
              </w:rPr>
              <w:t>u</w:t>
            </w:r>
            <w:r w:rsidRPr="003E0658">
              <w:rPr>
                <w:szCs w:val="22"/>
                <w:lang w:val="cs-CZ"/>
              </w:rPr>
              <w:t>drž</w:t>
            </w:r>
            <w:r w:rsidR="00433A41" w:rsidRPr="003E0658">
              <w:rPr>
                <w:szCs w:val="22"/>
                <w:lang w:val="cs-CZ"/>
              </w:rPr>
              <w:t>uj</w:t>
            </w:r>
            <w:r w:rsidRPr="003E0658">
              <w:rPr>
                <w:szCs w:val="22"/>
                <w:lang w:val="cs-CZ"/>
              </w:rPr>
              <w:t>te přitom lahvičku ve svislé poloze mírně nakloněnou pro usnadnění úplného na</w:t>
            </w:r>
            <w:r w:rsidR="005C4249" w:rsidRPr="003E0658">
              <w:rPr>
                <w:szCs w:val="22"/>
                <w:lang w:val="cs-CZ"/>
              </w:rPr>
              <w:t>tažení</w:t>
            </w:r>
            <w:r w:rsidRPr="003E0658">
              <w:rPr>
                <w:szCs w:val="22"/>
                <w:lang w:val="cs-CZ"/>
              </w:rPr>
              <w:t>. Aby</w:t>
            </w:r>
            <w:r w:rsidR="005C4249" w:rsidRPr="003E0658">
              <w:rPr>
                <w:szCs w:val="22"/>
                <w:lang w:val="cs-CZ"/>
              </w:rPr>
              <w:t xml:space="preserve"> </w:t>
            </w:r>
            <w:r w:rsidRPr="003E0658">
              <w:rPr>
                <w:szCs w:val="22"/>
                <w:lang w:val="cs-CZ"/>
              </w:rPr>
              <w:t>se zabránil</w:t>
            </w:r>
            <w:r w:rsidR="005C4249" w:rsidRPr="003E0658">
              <w:rPr>
                <w:szCs w:val="22"/>
                <w:lang w:val="cs-CZ"/>
              </w:rPr>
              <w:t>o</w:t>
            </w:r>
            <w:r w:rsidRPr="003E0658">
              <w:rPr>
                <w:szCs w:val="22"/>
                <w:lang w:val="cs-CZ"/>
              </w:rPr>
              <w:t xml:space="preserve"> nat</w:t>
            </w:r>
            <w:r w:rsidR="00292CF4" w:rsidRPr="003E0658">
              <w:rPr>
                <w:szCs w:val="22"/>
                <w:lang w:val="cs-CZ"/>
              </w:rPr>
              <w:t>ažení</w:t>
            </w:r>
            <w:r w:rsidRPr="003E0658">
              <w:rPr>
                <w:szCs w:val="22"/>
                <w:lang w:val="cs-CZ"/>
              </w:rPr>
              <w:t xml:space="preserve"> vzduchu, zajistěte, aby byl zkosený hrot jehly s filtrem ponořen v tekutině. Během plnění stříkačky udržujte lahvičku nakloněnou tak, aby byl zkosený hrot jehly ponořený v tekutině.</w:t>
            </w:r>
          </w:p>
        </w:tc>
      </w:tr>
      <w:tr w:rsidR="008B6CAD" w:rsidRPr="003E0658" w14:paraId="6525CD05" w14:textId="77777777" w:rsidTr="001772E8">
        <w:tc>
          <w:tcPr>
            <w:tcW w:w="540" w:type="dxa"/>
            <w:vMerge/>
          </w:tcPr>
          <w:p w14:paraId="0A8CF96F" w14:textId="77777777" w:rsidR="008B6CAD" w:rsidRPr="003E0658" w:rsidRDefault="008B6CAD" w:rsidP="001772E8">
            <w:pPr>
              <w:tabs>
                <w:tab w:val="clear" w:pos="567"/>
              </w:tabs>
              <w:spacing w:line="240" w:lineRule="auto"/>
              <w:jc w:val="center"/>
              <w:rPr>
                <w:szCs w:val="22"/>
                <w:lang w:val="cs-CZ"/>
              </w:rPr>
            </w:pPr>
          </w:p>
        </w:tc>
        <w:tc>
          <w:tcPr>
            <w:tcW w:w="4275" w:type="dxa"/>
            <w:tcBorders>
              <w:top w:val="nil"/>
              <w:right w:val="nil"/>
            </w:tcBorders>
          </w:tcPr>
          <w:p w14:paraId="5D49D2E4" w14:textId="411A4AA0" w:rsidR="008B6CAD" w:rsidRPr="003E0658" w:rsidRDefault="00AF1C03" w:rsidP="001772E8">
            <w:pPr>
              <w:tabs>
                <w:tab w:val="clear" w:pos="567"/>
              </w:tabs>
              <w:spacing w:line="240" w:lineRule="auto"/>
              <w:rPr>
                <w:szCs w:val="22"/>
                <w:lang w:val="cs-CZ"/>
              </w:rPr>
            </w:pPr>
            <w:r w:rsidRPr="003E0658">
              <w:rPr>
                <w:noProof/>
                <w:lang w:val="cs-CZ" w:eastAsia="cs-CZ"/>
              </w:rPr>
              <w:drawing>
                <wp:inline distT="0" distB="0" distL="0" distR="0" wp14:anchorId="5B71B78F" wp14:editId="1B065F25">
                  <wp:extent cx="2241550" cy="1924050"/>
                  <wp:effectExtent l="0" t="0" r="6350" b="0"/>
                  <wp:docPr id="54" name="584128907__Web.png" descr="C:\Users\GBHPS\AppData\Local\Temp\4\ST4\Production\97e2f9dd-f077-40fb-a38e-7a2ad4836b7d\Images/png/584128907_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4128907__Web.png" descr="C:\Users\GBHPS\AppData\Local\Temp\4\ST4\Production\97e2f9dd-f077-40fb-a38e-7a2ad4836b7d\Images/png/584128907__Web.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41550" cy="1924050"/>
                          </a:xfrm>
                          <a:prstGeom prst="rect">
                            <a:avLst/>
                          </a:prstGeom>
                          <a:noFill/>
                          <a:ln>
                            <a:noFill/>
                          </a:ln>
                        </pic:spPr>
                      </pic:pic>
                    </a:graphicData>
                  </a:graphic>
                </wp:inline>
              </w:drawing>
            </w:r>
          </w:p>
        </w:tc>
        <w:tc>
          <w:tcPr>
            <w:tcW w:w="4246" w:type="dxa"/>
            <w:tcBorders>
              <w:top w:val="nil"/>
              <w:left w:val="nil"/>
              <w:bottom w:val="single" w:sz="4" w:space="0" w:color="auto"/>
              <w:right w:val="single" w:sz="4" w:space="0" w:color="auto"/>
            </w:tcBorders>
          </w:tcPr>
          <w:p w14:paraId="742C5E2D" w14:textId="3B01F076" w:rsidR="008B6CAD" w:rsidRPr="003E0658" w:rsidRDefault="00D54B19" w:rsidP="001772E8">
            <w:pPr>
              <w:tabs>
                <w:tab w:val="clear" w:pos="567"/>
              </w:tabs>
              <w:spacing w:line="240" w:lineRule="auto"/>
              <w:rPr>
                <w:szCs w:val="22"/>
                <w:lang w:val="cs-CZ"/>
              </w:rPr>
            </w:pPr>
            <w:r w:rsidRPr="003E0658">
              <w:rPr>
                <w:noProof/>
                <w:lang w:val="cs-CZ" w:eastAsia="cs-CZ"/>
              </w:rPr>
              <mc:AlternateContent>
                <mc:Choice Requires="wps">
                  <w:drawing>
                    <wp:anchor distT="0" distB="0" distL="114300" distR="114300" simplePos="0" relativeHeight="251747328" behindDoc="0" locked="0" layoutInCell="1" allowOverlap="1" wp14:anchorId="5472BFE6" wp14:editId="511CFCBC">
                      <wp:simplePos x="0" y="0"/>
                      <wp:positionH relativeFrom="column">
                        <wp:posOffset>1533525</wp:posOffset>
                      </wp:positionH>
                      <wp:positionV relativeFrom="paragraph">
                        <wp:posOffset>1271905</wp:posOffset>
                      </wp:positionV>
                      <wp:extent cx="660400" cy="603250"/>
                      <wp:effectExtent l="0" t="0" r="6350" b="6350"/>
                      <wp:wrapNone/>
                      <wp:docPr id="932870429" name="Text Box 12"/>
                      <wp:cNvGraphicFramePr/>
                      <a:graphic xmlns:a="http://schemas.openxmlformats.org/drawingml/2006/main">
                        <a:graphicData uri="http://schemas.microsoft.com/office/word/2010/wordprocessingShape">
                          <wps:wsp>
                            <wps:cNvSpPr txBox="1"/>
                            <wps:spPr>
                              <a:xfrm>
                                <a:off x="0" y="0"/>
                                <a:ext cx="660400" cy="603250"/>
                              </a:xfrm>
                              <a:prstGeom prst="rect">
                                <a:avLst/>
                              </a:prstGeom>
                              <a:solidFill>
                                <a:schemeClr val="lt1"/>
                              </a:solidFill>
                              <a:ln w="6350">
                                <a:noFill/>
                              </a:ln>
                            </wps:spPr>
                            <wps:txbx>
                              <w:txbxContent>
                                <w:p w14:paraId="1285529B" w14:textId="20DCE400" w:rsidR="00356033" w:rsidRPr="00673FA8" w:rsidRDefault="00356033">
                                  <w:pPr>
                                    <w:rPr>
                                      <w:sz w:val="18"/>
                                      <w:szCs w:val="18"/>
                                    </w:rPr>
                                  </w:pPr>
                                  <w:r w:rsidRPr="00673FA8">
                                    <w:rPr>
                                      <w:sz w:val="18"/>
                                      <w:szCs w:val="18"/>
                                    </w:rPr>
                                    <w:t>hrot jehly směřující</w:t>
                                  </w:r>
                                  <w:r>
                                    <w:rPr>
                                      <w:sz w:val="18"/>
                                      <w:szCs w:val="18"/>
                                    </w:rPr>
                                    <w:t xml:space="preserve"> dolů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2BFE6" id="_x0000_t202" coordsize="21600,21600" o:spt="202" path="m,l,21600r21600,l21600,xe">
                      <v:stroke joinstyle="miter"/>
                      <v:path gradientshapeok="t" o:connecttype="rect"/>
                    </v:shapetype>
                    <v:shape id="Text Box 12" o:spid="_x0000_s1026" type="#_x0000_t202" style="position:absolute;margin-left:120.75pt;margin-top:100.15pt;width:52pt;height:4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" fillcolor="white [3201]" stroked="f" strokeweight=".5pt">
                      <v:textbox>
                        <w:txbxContent>
                          <w:p w14:paraId="1285529B" w14:textId="20DCE400" w:rsidR="00356033" w:rsidRPr="00673FA8" w:rsidRDefault="00356033">
                            <w:pPr>
                              <w:rPr>
                                <w:sz w:val="18"/>
                                <w:szCs w:val="18"/>
                              </w:rPr>
                            </w:pPr>
                            <w:r w:rsidRPr="00673FA8">
                              <w:rPr>
                                <w:sz w:val="18"/>
                                <w:szCs w:val="18"/>
                              </w:rPr>
                              <w:t>hrot jehly směřující</w:t>
                            </w:r>
                            <w:r>
                              <w:rPr>
                                <w:sz w:val="18"/>
                                <w:szCs w:val="18"/>
                              </w:rPr>
                              <w:t xml:space="preserve"> dolů</w:t>
                            </w:r>
                          </w:p>
                        </w:txbxContent>
                      </v:textbox>
                    </v:shape>
                  </w:pict>
                </mc:Fallback>
              </mc:AlternateContent>
            </w:r>
            <w:r w:rsidR="00754C67" w:rsidRPr="003E0658">
              <w:rPr>
                <w:noProof/>
                <w:lang w:val="cs-CZ" w:eastAsia="cs-CZ"/>
              </w:rPr>
              <mc:AlternateContent>
                <mc:Choice Requires="wps">
                  <w:drawing>
                    <wp:anchor distT="0" distB="0" distL="114300" distR="114300" simplePos="0" relativeHeight="251746304" behindDoc="0" locked="0" layoutInCell="1" allowOverlap="1" wp14:anchorId="27EC104E" wp14:editId="1FBEB0E5">
                      <wp:simplePos x="0" y="0"/>
                      <wp:positionH relativeFrom="column">
                        <wp:posOffset>47625</wp:posOffset>
                      </wp:positionH>
                      <wp:positionV relativeFrom="paragraph">
                        <wp:posOffset>1576705</wp:posOffset>
                      </wp:positionV>
                      <wp:extent cx="590550" cy="254000"/>
                      <wp:effectExtent l="0" t="0" r="0" b="0"/>
                      <wp:wrapNone/>
                      <wp:docPr id="901501529" name="Text Box 11"/>
                      <wp:cNvGraphicFramePr/>
                      <a:graphic xmlns:a="http://schemas.openxmlformats.org/drawingml/2006/main">
                        <a:graphicData uri="http://schemas.microsoft.com/office/word/2010/wordprocessingShape">
                          <wps:wsp>
                            <wps:cNvSpPr txBox="1"/>
                            <wps:spPr>
                              <a:xfrm>
                                <a:off x="0" y="0"/>
                                <a:ext cx="590550" cy="254000"/>
                              </a:xfrm>
                              <a:prstGeom prst="rect">
                                <a:avLst/>
                              </a:prstGeom>
                              <a:solidFill>
                                <a:schemeClr val="lt1"/>
                              </a:solidFill>
                              <a:ln w="6350">
                                <a:noFill/>
                              </a:ln>
                            </wps:spPr>
                            <wps:txbx>
                              <w:txbxContent>
                                <w:p w14:paraId="056F546C" w14:textId="7E79E61A" w:rsidR="00356033" w:rsidRPr="00673FA8" w:rsidRDefault="00356033">
                                  <w:pPr>
                                    <w:rPr>
                                      <w:sz w:val="20"/>
                                    </w:rPr>
                                  </w:pPr>
                                  <w:r w:rsidRPr="00673FA8">
                                    <w:rPr>
                                      <w:sz w:val="20"/>
                                    </w:rPr>
                                    <w:t>roztok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EC104E" id="Text Box 11" o:spid="_x0000_s1027" type="#_x0000_t202" style="position:absolute;margin-left:3.75pt;margin-top:124.15pt;width:46.5pt;height:20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" fillcolor="white [3201]" stroked="f" strokeweight=".5pt">
                      <v:textbox>
                        <w:txbxContent>
                          <w:p w14:paraId="056F546C" w14:textId="7E79E61A" w:rsidR="00356033" w:rsidRPr="00673FA8" w:rsidRDefault="00356033">
                            <w:pPr>
                              <w:rPr>
                                <w:sz w:val="20"/>
                              </w:rPr>
                            </w:pPr>
                            <w:r w:rsidRPr="00673FA8">
                              <w:rPr>
                                <w:sz w:val="20"/>
                              </w:rPr>
                              <w:t>roztok</w:t>
                            </w:r>
                          </w:p>
                        </w:txbxContent>
                      </v:textbox>
                    </v:shape>
                  </w:pict>
                </mc:Fallback>
              </mc:AlternateContent>
            </w:r>
            <w:r w:rsidR="00AF1C03" w:rsidRPr="003E0658">
              <w:rPr>
                <w:noProof/>
                <w:lang w:val="cs-CZ" w:eastAsia="cs-CZ"/>
              </w:rPr>
              <w:drawing>
                <wp:inline distT="0" distB="0" distL="0" distR="0" wp14:anchorId="349BC231" wp14:editId="0639AE94">
                  <wp:extent cx="2260600" cy="1924050"/>
                  <wp:effectExtent l="0" t="0" r="6350" b="0"/>
                  <wp:docPr id="55" name="Grafik 181418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141858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0600" cy="1924050"/>
                          </a:xfrm>
                          <a:prstGeom prst="rect">
                            <a:avLst/>
                          </a:prstGeom>
                          <a:noFill/>
                          <a:ln>
                            <a:noFill/>
                          </a:ln>
                        </pic:spPr>
                      </pic:pic>
                    </a:graphicData>
                  </a:graphic>
                </wp:inline>
              </w:drawing>
            </w:r>
          </w:p>
        </w:tc>
      </w:tr>
      <w:tr w:rsidR="008B6CAD" w:rsidRPr="003E0658" w14:paraId="495BE493" w14:textId="77777777" w:rsidTr="001772E8">
        <w:tc>
          <w:tcPr>
            <w:tcW w:w="540" w:type="dxa"/>
          </w:tcPr>
          <w:p w14:paraId="76372F93" w14:textId="77777777" w:rsidR="008B6CAD" w:rsidRPr="003E0658" w:rsidRDefault="008B6CAD" w:rsidP="001772E8">
            <w:pPr>
              <w:tabs>
                <w:tab w:val="clear" w:pos="567"/>
              </w:tabs>
              <w:spacing w:line="240" w:lineRule="auto"/>
              <w:jc w:val="center"/>
              <w:rPr>
                <w:szCs w:val="22"/>
                <w:lang w:val="cs-CZ"/>
              </w:rPr>
            </w:pPr>
            <w:r w:rsidRPr="003E0658">
              <w:rPr>
                <w:szCs w:val="22"/>
                <w:lang w:val="cs-CZ"/>
              </w:rPr>
              <w:t>6.</w:t>
            </w:r>
          </w:p>
        </w:tc>
        <w:tc>
          <w:tcPr>
            <w:tcW w:w="8521" w:type="dxa"/>
            <w:gridSpan w:val="2"/>
            <w:tcBorders>
              <w:top w:val="nil"/>
            </w:tcBorders>
          </w:tcPr>
          <w:p w14:paraId="3E2916C9" w14:textId="77777777" w:rsidR="008B6CAD" w:rsidRPr="003E0658" w:rsidRDefault="008B6CAD" w:rsidP="001772E8">
            <w:pPr>
              <w:tabs>
                <w:tab w:val="clear" w:pos="567"/>
              </w:tabs>
              <w:spacing w:line="240" w:lineRule="auto"/>
              <w:rPr>
                <w:noProof/>
                <w:lang w:val="cs-CZ"/>
              </w:rPr>
            </w:pPr>
            <w:r w:rsidRPr="003E0658">
              <w:rPr>
                <w:szCs w:val="22"/>
                <w:lang w:val="cs-CZ"/>
              </w:rPr>
              <w:t>Ujistěte se, že píst stříkačky je při vyprazdňování lahvičky vytažen dostatečně daleko tak, aby jehla s filtrem byla úplně vyprázdněna. Po podání injekce se musí veškerý nepoužitý přípravek zlikvidovat.</w:t>
            </w:r>
          </w:p>
        </w:tc>
      </w:tr>
      <w:tr w:rsidR="008B6CAD" w:rsidRPr="003E0658" w14:paraId="1CEE1646" w14:textId="77777777" w:rsidTr="001772E8">
        <w:tc>
          <w:tcPr>
            <w:tcW w:w="540" w:type="dxa"/>
          </w:tcPr>
          <w:p w14:paraId="655CC726" w14:textId="77777777" w:rsidR="008B6CAD" w:rsidRPr="003E0658" w:rsidRDefault="008B6CAD" w:rsidP="001772E8">
            <w:pPr>
              <w:tabs>
                <w:tab w:val="clear" w:pos="567"/>
              </w:tabs>
              <w:spacing w:line="240" w:lineRule="auto"/>
              <w:jc w:val="center"/>
              <w:rPr>
                <w:szCs w:val="22"/>
                <w:lang w:val="cs-CZ"/>
              </w:rPr>
            </w:pPr>
            <w:r w:rsidRPr="003E0658">
              <w:rPr>
                <w:szCs w:val="22"/>
                <w:lang w:val="cs-CZ"/>
              </w:rPr>
              <w:t>7.</w:t>
            </w:r>
          </w:p>
        </w:tc>
        <w:tc>
          <w:tcPr>
            <w:tcW w:w="8521" w:type="dxa"/>
            <w:gridSpan w:val="2"/>
            <w:tcBorders>
              <w:bottom w:val="single" w:sz="4" w:space="0" w:color="auto"/>
            </w:tcBorders>
          </w:tcPr>
          <w:p w14:paraId="3350DE4A" w14:textId="77777777" w:rsidR="008B6CAD" w:rsidRPr="003E0658" w:rsidRDefault="008B6CAD" w:rsidP="001772E8">
            <w:pPr>
              <w:tabs>
                <w:tab w:val="clear" w:pos="567"/>
              </w:tabs>
              <w:spacing w:line="240" w:lineRule="auto"/>
              <w:rPr>
                <w:szCs w:val="22"/>
                <w:lang w:val="cs-CZ"/>
              </w:rPr>
            </w:pPr>
            <w:r w:rsidRPr="003E0658">
              <w:rPr>
                <w:szCs w:val="22"/>
                <w:lang w:val="cs-CZ"/>
              </w:rPr>
              <w:t>Sejměte jehlu s filtrem ze stříkačky a správně ji zlikvidujte.</w:t>
            </w:r>
          </w:p>
          <w:p w14:paraId="406C7C6C" w14:textId="77777777" w:rsidR="008B6CAD" w:rsidRPr="003E0658" w:rsidRDefault="008B6CAD" w:rsidP="001772E8">
            <w:pPr>
              <w:tabs>
                <w:tab w:val="clear" w:pos="567"/>
              </w:tabs>
              <w:spacing w:line="240" w:lineRule="auto"/>
              <w:rPr>
                <w:noProof/>
                <w:lang w:val="cs-CZ"/>
              </w:rPr>
            </w:pPr>
            <w:r w:rsidRPr="003E0658">
              <w:rPr>
                <w:b/>
                <w:bCs/>
                <w:szCs w:val="22"/>
                <w:lang w:val="cs-CZ"/>
              </w:rPr>
              <w:t>Pozn.:</w:t>
            </w:r>
            <w:r w:rsidRPr="003E0658">
              <w:rPr>
                <w:szCs w:val="22"/>
                <w:lang w:val="cs-CZ"/>
              </w:rPr>
              <w:t xml:space="preserve"> Jehla s filtrem </w:t>
            </w:r>
            <w:r w:rsidRPr="003E0658">
              <w:rPr>
                <w:b/>
                <w:bCs/>
                <w:szCs w:val="22"/>
                <w:lang w:val="cs-CZ"/>
              </w:rPr>
              <w:t>není určena</w:t>
            </w:r>
            <w:r w:rsidRPr="003E0658">
              <w:rPr>
                <w:szCs w:val="22"/>
                <w:lang w:val="cs-CZ"/>
              </w:rPr>
              <w:t xml:space="preserve"> pro aplikaci do sklivce.</w:t>
            </w:r>
          </w:p>
        </w:tc>
      </w:tr>
      <w:tr w:rsidR="008B6CAD" w:rsidRPr="003E0658" w14:paraId="671E7DFB" w14:textId="77777777" w:rsidTr="001772E8">
        <w:tc>
          <w:tcPr>
            <w:tcW w:w="540" w:type="dxa"/>
          </w:tcPr>
          <w:p w14:paraId="74D94981" w14:textId="77777777" w:rsidR="008B6CAD" w:rsidRPr="003E0658" w:rsidRDefault="008B6CAD" w:rsidP="001772E8">
            <w:pPr>
              <w:tabs>
                <w:tab w:val="clear" w:pos="567"/>
              </w:tabs>
              <w:spacing w:line="240" w:lineRule="auto"/>
              <w:jc w:val="center"/>
              <w:rPr>
                <w:szCs w:val="22"/>
                <w:lang w:val="cs-CZ"/>
              </w:rPr>
            </w:pPr>
            <w:r w:rsidRPr="003E0658">
              <w:rPr>
                <w:szCs w:val="22"/>
                <w:lang w:val="cs-CZ"/>
              </w:rPr>
              <w:lastRenderedPageBreak/>
              <w:t>8.</w:t>
            </w:r>
          </w:p>
        </w:tc>
        <w:tc>
          <w:tcPr>
            <w:tcW w:w="4275" w:type="dxa"/>
            <w:tcBorders>
              <w:bottom w:val="single" w:sz="4" w:space="0" w:color="auto"/>
              <w:right w:val="nil"/>
            </w:tcBorders>
          </w:tcPr>
          <w:p w14:paraId="4EE5BE0B" w14:textId="2AD3322A" w:rsidR="008B6CAD" w:rsidRPr="003E0658" w:rsidRDefault="008B6CAD" w:rsidP="001772E8">
            <w:pPr>
              <w:tabs>
                <w:tab w:val="clear" w:pos="567"/>
              </w:tabs>
              <w:spacing w:line="240" w:lineRule="auto"/>
              <w:rPr>
                <w:szCs w:val="22"/>
                <w:lang w:val="cs-CZ"/>
              </w:rPr>
            </w:pPr>
            <w:r w:rsidRPr="003E0658">
              <w:rPr>
                <w:szCs w:val="22"/>
                <w:lang w:val="cs-CZ"/>
              </w:rPr>
              <w:t xml:space="preserve">Otáčením pevně nasaďte </w:t>
            </w:r>
            <w:r w:rsidR="00634F39" w:rsidRPr="003E0658">
              <w:rPr>
                <w:szCs w:val="22"/>
                <w:lang w:val="cs-CZ"/>
              </w:rPr>
              <w:t xml:space="preserve">injekční jehlu </w:t>
            </w:r>
            <w:r w:rsidRPr="003E0658">
              <w:rPr>
                <w:szCs w:val="22"/>
                <w:lang w:val="cs-CZ"/>
              </w:rPr>
              <w:t>30 G </w:t>
            </w:r>
            <w:r w:rsidR="006D6C95" w:rsidRPr="003E0658">
              <w:rPr>
                <w:szCs w:val="22"/>
                <w:lang w:val="cs-CZ"/>
              </w:rPr>
              <w:t>×</w:t>
            </w:r>
            <w:r w:rsidRPr="003E0658">
              <w:rPr>
                <w:szCs w:val="22"/>
                <w:lang w:val="cs-CZ"/>
              </w:rPr>
              <w:t> ½</w:t>
            </w:r>
            <w:r w:rsidR="00634F39" w:rsidRPr="003E0658">
              <w:rPr>
                <w:szCs w:val="22"/>
                <w:lang w:val="cs-CZ"/>
              </w:rPr>
              <w:t xml:space="preserve"> </w:t>
            </w:r>
            <w:r w:rsidRPr="003E0658">
              <w:rPr>
                <w:szCs w:val="22"/>
                <w:lang w:val="cs-CZ"/>
              </w:rPr>
              <w:t>palc</w:t>
            </w:r>
            <w:r w:rsidR="00634F39" w:rsidRPr="003E0658">
              <w:rPr>
                <w:szCs w:val="22"/>
                <w:lang w:val="cs-CZ"/>
              </w:rPr>
              <w:t>e</w:t>
            </w:r>
            <w:r w:rsidRPr="003E0658">
              <w:rPr>
                <w:szCs w:val="22"/>
                <w:lang w:val="cs-CZ"/>
              </w:rPr>
              <w:t xml:space="preserve"> na hrot stříkačky </w:t>
            </w:r>
            <w:proofErr w:type="spellStart"/>
            <w:r w:rsidRPr="003E0658">
              <w:rPr>
                <w:szCs w:val="22"/>
                <w:lang w:val="cs-CZ"/>
              </w:rPr>
              <w:t>Luer</w:t>
            </w:r>
            <w:r w:rsidRPr="003E0658">
              <w:rPr>
                <w:szCs w:val="22"/>
                <w:lang w:val="cs-CZ"/>
              </w:rPr>
              <w:noBreakHyphen/>
              <w:t>lock</w:t>
            </w:r>
            <w:proofErr w:type="spellEnd"/>
            <w:r w:rsidRPr="003E0658">
              <w:rPr>
                <w:szCs w:val="22"/>
                <w:lang w:val="cs-CZ"/>
              </w:rPr>
              <w:t>.</w:t>
            </w:r>
          </w:p>
        </w:tc>
        <w:tc>
          <w:tcPr>
            <w:tcW w:w="4246" w:type="dxa"/>
            <w:tcBorders>
              <w:left w:val="nil"/>
              <w:bottom w:val="single" w:sz="4" w:space="0" w:color="auto"/>
            </w:tcBorders>
          </w:tcPr>
          <w:p w14:paraId="5EB8804A" w14:textId="6E813A01" w:rsidR="008B6CAD" w:rsidRPr="003E0658" w:rsidRDefault="00AF1C03" w:rsidP="001772E8">
            <w:pPr>
              <w:tabs>
                <w:tab w:val="clear" w:pos="567"/>
              </w:tabs>
              <w:spacing w:line="240" w:lineRule="auto"/>
              <w:rPr>
                <w:szCs w:val="22"/>
                <w:lang w:val="cs-CZ"/>
              </w:rPr>
            </w:pPr>
            <w:r w:rsidRPr="003E0658">
              <w:rPr>
                <w:noProof/>
                <w:lang w:val="cs-CZ" w:eastAsia="cs-CZ"/>
              </w:rPr>
              <w:drawing>
                <wp:inline distT="0" distB="0" distL="0" distR="0" wp14:anchorId="56759217" wp14:editId="68BD4012">
                  <wp:extent cx="2161540" cy="2042795"/>
                  <wp:effectExtent l="19050" t="19050" r="0" b="0"/>
                  <wp:docPr id="56" name="584132235__Web.jpg" descr="C:\Users\GBHPS\AppData\Local\Temp\4\ST4\Production\97e2f9dd-f077-40fb-a38e-7a2ad4836b7d\Images/jpg/584132235_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4132235__Web.jpg" descr="C:\Users\GBHPS\AppData\Local\Temp\4\ST4\Production\97e2f9dd-f077-40fb-a38e-7a2ad4836b7d\Images/jpg/584132235__Web.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1540" cy="2042795"/>
                          </a:xfrm>
                          <a:prstGeom prst="rect">
                            <a:avLst/>
                          </a:prstGeom>
                          <a:noFill/>
                          <a:ln w="6350" cmpd="sng">
                            <a:solidFill>
                              <a:srgbClr val="A6A6A6"/>
                            </a:solidFill>
                            <a:miter lim="800000"/>
                            <a:headEnd/>
                            <a:tailEnd/>
                          </a:ln>
                          <a:effectLst/>
                        </pic:spPr>
                      </pic:pic>
                    </a:graphicData>
                  </a:graphic>
                </wp:inline>
              </w:drawing>
            </w:r>
          </w:p>
        </w:tc>
      </w:tr>
      <w:tr w:rsidR="008B6CAD" w:rsidRPr="003E0658" w14:paraId="705DAD0B" w14:textId="77777777" w:rsidTr="001772E8">
        <w:tc>
          <w:tcPr>
            <w:tcW w:w="540" w:type="dxa"/>
          </w:tcPr>
          <w:p w14:paraId="17D403FE" w14:textId="77777777" w:rsidR="008B6CAD" w:rsidRPr="003E0658" w:rsidRDefault="008B6CAD" w:rsidP="001772E8">
            <w:pPr>
              <w:tabs>
                <w:tab w:val="clear" w:pos="567"/>
              </w:tabs>
              <w:spacing w:line="240" w:lineRule="auto"/>
              <w:jc w:val="center"/>
              <w:rPr>
                <w:szCs w:val="22"/>
                <w:lang w:val="cs-CZ"/>
              </w:rPr>
            </w:pPr>
            <w:r w:rsidRPr="003E0658">
              <w:rPr>
                <w:szCs w:val="22"/>
                <w:lang w:val="cs-CZ"/>
              </w:rPr>
              <w:t>9.</w:t>
            </w:r>
          </w:p>
        </w:tc>
        <w:tc>
          <w:tcPr>
            <w:tcW w:w="4275" w:type="dxa"/>
            <w:tcBorders>
              <w:right w:val="nil"/>
            </w:tcBorders>
          </w:tcPr>
          <w:p w14:paraId="3BA9D9C7" w14:textId="77777777" w:rsidR="008B6CAD" w:rsidRPr="003E0658" w:rsidRDefault="008B6CAD" w:rsidP="001772E8">
            <w:pPr>
              <w:tabs>
                <w:tab w:val="clear" w:pos="567"/>
              </w:tabs>
              <w:spacing w:line="240" w:lineRule="auto"/>
              <w:rPr>
                <w:szCs w:val="22"/>
                <w:lang w:val="cs-CZ"/>
              </w:rPr>
            </w:pPr>
            <w:r w:rsidRPr="003E0658">
              <w:rPr>
                <w:szCs w:val="22"/>
                <w:lang w:val="cs-CZ"/>
              </w:rPr>
              <w:t>Držte stříkačku s jehlou směřující nahoru, zkontrolujte, zda nejsou ve stříkačce bubliny. Pokud jsou v ní bubliny, jemně na stříkačku poklepejte prstem, dokud se bubliny nedostanou nahoru.</w:t>
            </w:r>
          </w:p>
        </w:tc>
        <w:tc>
          <w:tcPr>
            <w:tcW w:w="4246" w:type="dxa"/>
            <w:tcBorders>
              <w:left w:val="nil"/>
            </w:tcBorders>
          </w:tcPr>
          <w:p w14:paraId="7E146B1A" w14:textId="41A27DA1" w:rsidR="008B6CAD" w:rsidRPr="003E0658" w:rsidRDefault="00AF1C03" w:rsidP="001772E8">
            <w:pPr>
              <w:tabs>
                <w:tab w:val="clear" w:pos="567"/>
              </w:tabs>
              <w:spacing w:line="240" w:lineRule="auto"/>
              <w:rPr>
                <w:szCs w:val="22"/>
                <w:lang w:val="cs-CZ"/>
              </w:rPr>
            </w:pPr>
            <w:r w:rsidRPr="003E0658">
              <w:rPr>
                <w:noProof/>
                <w:lang w:val="cs-CZ" w:eastAsia="cs-CZ"/>
              </w:rPr>
              <w:drawing>
                <wp:inline distT="0" distB="0" distL="0" distR="0" wp14:anchorId="77725059" wp14:editId="3F4FCFAD">
                  <wp:extent cx="2161540" cy="1828800"/>
                  <wp:effectExtent l="19050" t="19050" r="0" b="0"/>
                  <wp:docPr id="57" name="584133899__Web.png" descr="C:\Users\GBHPS\AppData\Local\Temp\4\ST4\Production\97e2f9dd-f077-40fb-a38e-7a2ad4836b7d\Images/png/584133899_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4133899__Web.png" descr="C:\Users\GBHPS\AppData\Local\Temp\4\ST4\Production\97e2f9dd-f077-40fb-a38e-7a2ad4836b7d\Images/png/584133899__We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1540" cy="1828800"/>
                          </a:xfrm>
                          <a:prstGeom prst="rect">
                            <a:avLst/>
                          </a:prstGeom>
                          <a:noFill/>
                          <a:ln w="6350" cmpd="sng">
                            <a:solidFill>
                              <a:srgbClr val="A6A6A6"/>
                            </a:solidFill>
                            <a:miter lim="800000"/>
                            <a:headEnd/>
                            <a:tailEnd/>
                          </a:ln>
                          <a:effectLst/>
                        </pic:spPr>
                      </pic:pic>
                    </a:graphicData>
                  </a:graphic>
                </wp:inline>
              </w:drawing>
            </w:r>
          </w:p>
        </w:tc>
      </w:tr>
      <w:tr w:rsidR="008B6CAD" w:rsidRPr="003E0658" w14:paraId="1791F2D8" w14:textId="77777777" w:rsidTr="001772E8">
        <w:tc>
          <w:tcPr>
            <w:tcW w:w="540" w:type="dxa"/>
            <w:vMerge w:val="restart"/>
          </w:tcPr>
          <w:p w14:paraId="54C46EB7" w14:textId="77777777" w:rsidR="008B6CAD" w:rsidRPr="003E0658" w:rsidRDefault="008B6CAD" w:rsidP="001772E8">
            <w:pPr>
              <w:keepNext/>
              <w:keepLines/>
              <w:tabs>
                <w:tab w:val="clear" w:pos="567"/>
              </w:tabs>
              <w:spacing w:line="240" w:lineRule="auto"/>
              <w:jc w:val="center"/>
              <w:rPr>
                <w:szCs w:val="22"/>
                <w:lang w:val="cs-CZ"/>
              </w:rPr>
            </w:pPr>
            <w:r w:rsidRPr="003E0658">
              <w:rPr>
                <w:szCs w:val="22"/>
                <w:lang w:val="cs-CZ"/>
              </w:rPr>
              <w:t>10.</w:t>
            </w:r>
          </w:p>
        </w:tc>
        <w:tc>
          <w:tcPr>
            <w:tcW w:w="8521" w:type="dxa"/>
            <w:gridSpan w:val="2"/>
          </w:tcPr>
          <w:p w14:paraId="0ED835BB" w14:textId="5A3033A1" w:rsidR="008B6CAD" w:rsidRPr="003E0658" w:rsidRDefault="008B6CAD" w:rsidP="001772E8">
            <w:pPr>
              <w:keepNext/>
              <w:keepLines/>
              <w:tabs>
                <w:tab w:val="clear" w:pos="567"/>
              </w:tabs>
              <w:spacing w:line="240" w:lineRule="auto"/>
              <w:rPr>
                <w:szCs w:val="22"/>
                <w:lang w:val="cs-CZ"/>
              </w:rPr>
            </w:pPr>
            <w:r w:rsidRPr="003E0658">
              <w:rPr>
                <w:szCs w:val="22"/>
                <w:lang w:val="cs-CZ"/>
              </w:rPr>
              <w:t xml:space="preserve">Odstraňte všechny bubliny a vytlačte přebytečný léčivý přípravek pomalým stlačením pístu tak, že plochý okraj pístu bude zarovnán s čárkou, která označuje </w:t>
            </w:r>
            <w:r w:rsidRPr="003E0658">
              <w:rPr>
                <w:b/>
                <w:bCs/>
                <w:szCs w:val="22"/>
                <w:lang w:val="cs-CZ"/>
              </w:rPr>
              <w:t>0,07 ml</w:t>
            </w:r>
            <w:r w:rsidRPr="003E0658">
              <w:rPr>
                <w:szCs w:val="22"/>
                <w:lang w:val="cs-CZ"/>
              </w:rPr>
              <w:t xml:space="preserve"> na stříkačce.</w:t>
            </w:r>
          </w:p>
        </w:tc>
      </w:tr>
      <w:tr w:rsidR="008B6CAD" w:rsidRPr="003E0658" w14:paraId="5B18832C" w14:textId="77777777" w:rsidTr="001772E8">
        <w:tc>
          <w:tcPr>
            <w:tcW w:w="540" w:type="dxa"/>
            <w:vMerge/>
          </w:tcPr>
          <w:p w14:paraId="551E0CE1" w14:textId="77777777" w:rsidR="008B6CAD" w:rsidRPr="003E0658" w:rsidRDefault="008B6CAD" w:rsidP="001772E8">
            <w:pPr>
              <w:keepNext/>
              <w:keepLines/>
              <w:tabs>
                <w:tab w:val="clear" w:pos="567"/>
              </w:tabs>
              <w:spacing w:line="240" w:lineRule="auto"/>
              <w:jc w:val="center"/>
              <w:rPr>
                <w:szCs w:val="22"/>
                <w:lang w:val="cs-CZ"/>
              </w:rPr>
            </w:pPr>
            <w:bookmarkStart w:id="0" w:name="_Hlk134783835"/>
          </w:p>
        </w:tc>
        <w:tc>
          <w:tcPr>
            <w:tcW w:w="8521" w:type="dxa"/>
            <w:gridSpan w:val="2"/>
          </w:tcPr>
          <w:p w14:paraId="7CE0E75B" w14:textId="5A59EA7B" w:rsidR="008B6CAD" w:rsidRPr="003E0658" w:rsidRDefault="00394886" w:rsidP="001772E8">
            <w:pPr>
              <w:keepNext/>
              <w:keepLines/>
              <w:tabs>
                <w:tab w:val="clear" w:pos="567"/>
              </w:tabs>
              <w:spacing w:line="240" w:lineRule="auto"/>
              <w:rPr>
                <w:szCs w:val="22"/>
                <w:lang w:val="cs-CZ"/>
              </w:rPr>
            </w:pPr>
            <w:r w:rsidRPr="003E0658">
              <w:rPr>
                <w:noProof/>
                <w:szCs w:val="22"/>
                <w:lang w:val="cs-CZ" w:eastAsia="cs-CZ"/>
              </w:rPr>
              <mc:AlternateContent>
                <mc:Choice Requires="wps">
                  <w:drawing>
                    <wp:anchor distT="0" distB="0" distL="114300" distR="114300" simplePos="0" relativeHeight="251749376" behindDoc="0" locked="0" layoutInCell="1" allowOverlap="1" wp14:anchorId="48C19D87" wp14:editId="6FEAB2BD">
                      <wp:simplePos x="0" y="0"/>
                      <wp:positionH relativeFrom="column">
                        <wp:posOffset>4476750</wp:posOffset>
                      </wp:positionH>
                      <wp:positionV relativeFrom="paragraph">
                        <wp:posOffset>1481455</wp:posOffset>
                      </wp:positionV>
                      <wp:extent cx="825500" cy="425450"/>
                      <wp:effectExtent l="0" t="0" r="0" b="0"/>
                      <wp:wrapNone/>
                      <wp:docPr id="1720099858" name="Text Box 14"/>
                      <wp:cNvGraphicFramePr/>
                      <a:graphic xmlns:a="http://schemas.openxmlformats.org/drawingml/2006/main">
                        <a:graphicData uri="http://schemas.microsoft.com/office/word/2010/wordprocessingShape">
                          <wps:wsp>
                            <wps:cNvSpPr txBox="1"/>
                            <wps:spPr>
                              <a:xfrm>
                                <a:off x="0" y="0"/>
                                <a:ext cx="825500" cy="425450"/>
                              </a:xfrm>
                              <a:prstGeom prst="rect">
                                <a:avLst/>
                              </a:prstGeom>
                              <a:solidFill>
                                <a:schemeClr val="lt1"/>
                              </a:solidFill>
                              <a:ln w="6350">
                                <a:noFill/>
                              </a:ln>
                            </wps:spPr>
                            <wps:txbx>
                              <w:txbxContent>
                                <w:p w14:paraId="76130290" w14:textId="1A7B82DE" w:rsidR="00356033" w:rsidRPr="000324EF" w:rsidRDefault="00356033">
                                  <w:pPr>
                                    <w:rPr>
                                      <w:sz w:val="20"/>
                                    </w:rPr>
                                  </w:pPr>
                                  <w:r>
                                    <w:rPr>
                                      <w:sz w:val="20"/>
                                    </w:rPr>
                                    <w:t xml:space="preserve">plochý okraj </w:t>
                                  </w:r>
                                  <w:r w:rsidRPr="000324EF">
                                    <w:rPr>
                                      <w:sz w:val="20"/>
                                    </w:rPr>
                                    <w:t xml:space="preserve"> pístu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19D87" id="Text Box 14" o:spid="_x0000_s1028" type="#_x0000_t202" style="position:absolute;margin-left:352.5pt;margin-top:116.65pt;width:65pt;height:3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" fillcolor="white [3201]" stroked="f" strokeweight=".5pt">
                      <v:textbox>
                        <w:txbxContent>
                          <w:p w14:paraId="76130290" w14:textId="1A7B82DE" w:rsidR="00356033" w:rsidRPr="000324EF" w:rsidRDefault="00356033">
                            <w:pPr>
                              <w:rPr>
                                <w:sz w:val="20"/>
                              </w:rPr>
                            </w:pPr>
                            <w:r>
                              <w:rPr>
                                <w:sz w:val="20"/>
                              </w:rPr>
                              <w:t xml:space="preserve">plochý okraj </w:t>
                            </w:r>
                            <w:r w:rsidRPr="000324EF">
                              <w:rPr>
                                <w:sz w:val="20"/>
                              </w:rPr>
                              <w:t xml:space="preserve"> pístu</w:t>
                            </w:r>
                          </w:p>
                        </w:txbxContent>
                      </v:textbox>
                    </v:shape>
                  </w:pict>
                </mc:Fallback>
              </mc:AlternateContent>
            </w:r>
            <w:r w:rsidR="00DB25BE" w:rsidRPr="003E0658">
              <w:rPr>
                <w:noProof/>
                <w:szCs w:val="22"/>
                <w:lang w:val="cs-CZ" w:eastAsia="cs-CZ"/>
              </w:rPr>
              <mc:AlternateContent>
                <mc:Choice Requires="wps">
                  <w:drawing>
                    <wp:anchor distT="0" distB="0" distL="114300" distR="114300" simplePos="0" relativeHeight="251748352" behindDoc="0" locked="0" layoutInCell="1" allowOverlap="1" wp14:anchorId="648A37BD" wp14:editId="4FC4E766">
                      <wp:simplePos x="0" y="0"/>
                      <wp:positionH relativeFrom="column">
                        <wp:posOffset>1981200</wp:posOffset>
                      </wp:positionH>
                      <wp:positionV relativeFrom="paragraph">
                        <wp:posOffset>363855</wp:posOffset>
                      </wp:positionV>
                      <wp:extent cx="1162050" cy="438150"/>
                      <wp:effectExtent l="0" t="0" r="0" b="0"/>
                      <wp:wrapNone/>
                      <wp:docPr id="1153737701" name="Text Box 13"/>
                      <wp:cNvGraphicFramePr/>
                      <a:graphic xmlns:a="http://schemas.openxmlformats.org/drawingml/2006/main">
                        <a:graphicData uri="http://schemas.microsoft.com/office/word/2010/wordprocessingShape">
                          <wps:wsp>
                            <wps:cNvSpPr txBox="1"/>
                            <wps:spPr>
                              <a:xfrm>
                                <a:off x="0" y="0"/>
                                <a:ext cx="1162050" cy="438150"/>
                              </a:xfrm>
                              <a:prstGeom prst="rect">
                                <a:avLst/>
                              </a:prstGeom>
                              <a:solidFill>
                                <a:schemeClr val="lt1"/>
                              </a:solidFill>
                              <a:ln w="6350">
                                <a:noFill/>
                              </a:ln>
                            </wps:spPr>
                            <wps:txbx>
                              <w:txbxContent>
                                <w:p w14:paraId="7B615F7F" w14:textId="18A55271" w:rsidR="00356033" w:rsidRPr="000324EF" w:rsidRDefault="00356033">
                                  <w:pPr>
                                    <w:rPr>
                                      <w:sz w:val="20"/>
                                    </w:rPr>
                                  </w:pPr>
                                  <w:r w:rsidRPr="000324EF">
                                    <w:rPr>
                                      <w:sz w:val="20"/>
                                    </w:rPr>
                                    <w:t>dávkovací čárka pro 0,07 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A37BD" id="Text Box 13" o:spid="_x0000_s1029" type="#_x0000_t202" style="position:absolute;margin-left:156pt;margin-top:28.65pt;width:91.5pt;height:3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" fillcolor="white [3201]" stroked="f" strokeweight=".5pt">
                      <v:textbox>
                        <w:txbxContent>
                          <w:p w14:paraId="7B615F7F" w14:textId="18A55271" w:rsidR="00356033" w:rsidRPr="000324EF" w:rsidRDefault="00356033">
                            <w:pPr>
                              <w:rPr>
                                <w:sz w:val="20"/>
                              </w:rPr>
                            </w:pPr>
                            <w:r w:rsidRPr="000324EF">
                              <w:rPr>
                                <w:sz w:val="20"/>
                              </w:rPr>
                              <w:t>dávkovací čárka pro 0,07 ml</w:t>
                            </w:r>
                          </w:p>
                        </w:txbxContent>
                      </v:textbox>
                    </v:shape>
                  </w:pict>
                </mc:Fallback>
              </mc:AlternateContent>
            </w:r>
            <w:r w:rsidR="00EA5A42" w:rsidRPr="003E0658">
              <w:rPr>
                <w:noProof/>
                <w:szCs w:val="22"/>
                <w:lang w:val="cs-CZ" w:eastAsia="cs-CZ"/>
              </w:rPr>
              <mc:AlternateContent>
                <mc:Choice Requires="wps">
                  <w:drawing>
                    <wp:anchor distT="0" distB="0" distL="114300" distR="114300" simplePos="0" relativeHeight="251750400" behindDoc="0" locked="0" layoutInCell="1" allowOverlap="1" wp14:anchorId="1D89179F" wp14:editId="4B493E74">
                      <wp:simplePos x="0" y="0"/>
                      <wp:positionH relativeFrom="column">
                        <wp:posOffset>3105150</wp:posOffset>
                      </wp:positionH>
                      <wp:positionV relativeFrom="paragraph">
                        <wp:posOffset>59055</wp:posOffset>
                      </wp:positionV>
                      <wp:extent cx="2139950" cy="425450"/>
                      <wp:effectExtent l="0" t="0" r="0" b="0"/>
                      <wp:wrapNone/>
                      <wp:docPr id="1021485735" name="Text Box 15"/>
                      <wp:cNvGraphicFramePr/>
                      <a:graphic xmlns:a="http://schemas.openxmlformats.org/drawingml/2006/main">
                        <a:graphicData uri="http://schemas.microsoft.com/office/word/2010/wordprocessingShape">
                          <wps:wsp>
                            <wps:cNvSpPr txBox="1"/>
                            <wps:spPr>
                              <a:xfrm>
                                <a:off x="0" y="0"/>
                                <a:ext cx="2139950" cy="425450"/>
                              </a:xfrm>
                              <a:prstGeom prst="rect">
                                <a:avLst/>
                              </a:prstGeom>
                              <a:solidFill>
                                <a:schemeClr val="lt1"/>
                              </a:solidFill>
                              <a:ln w="6350">
                                <a:noFill/>
                              </a:ln>
                            </wps:spPr>
                            <wps:txbx>
                              <w:txbxContent>
                                <w:p w14:paraId="2E15EDF4" w14:textId="77777777" w:rsidR="00356033" w:rsidRPr="00874AD5" w:rsidRDefault="00356033" w:rsidP="002614B6">
                                  <w:pPr>
                                    <w:rPr>
                                      <w:sz w:val="18"/>
                                      <w:szCs w:val="18"/>
                                    </w:rPr>
                                  </w:pPr>
                                  <w:r>
                                    <w:rPr>
                                      <w:sz w:val="18"/>
                                      <w:szCs w:val="18"/>
                                    </w:rPr>
                                    <w:t>r</w:t>
                                  </w:r>
                                  <w:r w:rsidRPr="00874AD5">
                                    <w:rPr>
                                      <w:sz w:val="18"/>
                                      <w:szCs w:val="18"/>
                                    </w:rPr>
                                    <w:t xml:space="preserve">oztok po odstranění vzduchových bublin a </w:t>
                                  </w:r>
                                  <w:r>
                                    <w:rPr>
                                      <w:sz w:val="18"/>
                                      <w:szCs w:val="18"/>
                                    </w:rPr>
                                    <w:t>přebytečného léčivého přípravku</w:t>
                                  </w:r>
                                </w:p>
                                <w:p w14:paraId="26052077" w14:textId="77777777" w:rsidR="00356033" w:rsidRDefault="00356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89179F" id="Text Box 15" o:spid="_x0000_s1030" type="#_x0000_t202" style="position:absolute;margin-left:244.5pt;margin-top:4.65pt;width:168.5pt;height:33.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" fillcolor="white [3201]" stroked="f" strokeweight=".5pt">
                      <v:textbox>
                        <w:txbxContent>
                          <w:p w14:paraId="2E15EDF4" w14:textId="77777777" w:rsidR="00356033" w:rsidRPr="00874AD5" w:rsidRDefault="00356033" w:rsidP="002614B6">
                            <w:pPr>
                              <w:rPr>
                                <w:sz w:val="18"/>
                                <w:szCs w:val="18"/>
                              </w:rPr>
                            </w:pPr>
                            <w:r>
                              <w:rPr>
                                <w:sz w:val="18"/>
                                <w:szCs w:val="18"/>
                              </w:rPr>
                              <w:t>r</w:t>
                            </w:r>
                            <w:r w:rsidRPr="00874AD5">
                              <w:rPr>
                                <w:sz w:val="18"/>
                                <w:szCs w:val="18"/>
                              </w:rPr>
                              <w:t xml:space="preserve">oztok po odstranění vzduchových bublin a </w:t>
                            </w:r>
                            <w:r>
                              <w:rPr>
                                <w:sz w:val="18"/>
                                <w:szCs w:val="18"/>
                              </w:rPr>
                              <w:t>přebytečného léčivého přípravku</w:t>
                            </w:r>
                          </w:p>
                          <w:p w14:paraId="26052077" w14:textId="77777777" w:rsidR="00356033" w:rsidRDefault="00356033"/>
                        </w:txbxContent>
                      </v:textbox>
                    </v:shape>
                  </w:pict>
                </mc:Fallback>
              </mc:AlternateContent>
            </w:r>
            <w:r w:rsidR="00AF1C03" w:rsidRPr="003E0658">
              <w:rPr>
                <w:noProof/>
                <w:szCs w:val="22"/>
                <w:lang w:val="cs-CZ" w:eastAsia="cs-CZ"/>
              </w:rPr>
              <w:drawing>
                <wp:inline distT="0" distB="0" distL="0" distR="0" wp14:anchorId="778157EC" wp14:editId="4E347135">
                  <wp:extent cx="5165725" cy="2647950"/>
                  <wp:effectExtent l="0" t="0" r="0" b="0"/>
                  <wp:docPr id="58" name="Grafik 1814185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141858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5725" cy="2647950"/>
                          </a:xfrm>
                          <a:prstGeom prst="rect">
                            <a:avLst/>
                          </a:prstGeom>
                          <a:noFill/>
                          <a:ln>
                            <a:noFill/>
                          </a:ln>
                        </pic:spPr>
                      </pic:pic>
                    </a:graphicData>
                  </a:graphic>
                </wp:inline>
              </w:drawing>
            </w:r>
          </w:p>
        </w:tc>
      </w:tr>
      <w:bookmarkEnd w:id="0"/>
    </w:tbl>
    <w:p w14:paraId="566D053A" w14:textId="77777777" w:rsidR="008E2A77" w:rsidRPr="003E0658" w:rsidRDefault="008E2A77" w:rsidP="00C25991">
      <w:pPr>
        <w:pStyle w:val="GlobalBayerBodyText"/>
        <w:spacing w:before="0" w:after="0"/>
        <w:rPr>
          <w:rFonts w:ascii="Times New Roman" w:hAnsi="Times New Roman"/>
          <w:sz w:val="22"/>
          <w:szCs w:val="22"/>
          <w:lang w:val="cs-CZ" w:eastAsia="en-US"/>
        </w:rPr>
      </w:pPr>
    </w:p>
    <w:p w14:paraId="2F6E5E88" w14:textId="77777777" w:rsidR="000B7F14" w:rsidRPr="003E0658" w:rsidRDefault="008E2A77" w:rsidP="00C25991">
      <w:pPr>
        <w:spacing w:line="240" w:lineRule="auto"/>
        <w:rPr>
          <w:szCs w:val="22"/>
          <w:lang w:val="cs-CZ"/>
        </w:rPr>
      </w:pPr>
      <w:r w:rsidRPr="003E0658">
        <w:rPr>
          <w:lang w:val="cs-CZ"/>
        </w:rPr>
        <w:t>Veškerý nepoužitý léčivý přípravek nebo odpad musí být zlikvidován v souladu s místními požadavky.</w:t>
      </w:r>
    </w:p>
    <w:p w14:paraId="382D66CA" w14:textId="07363DF1" w:rsidR="0057201E" w:rsidRPr="003E0658" w:rsidRDefault="0057201E">
      <w:pPr>
        <w:tabs>
          <w:tab w:val="clear" w:pos="567"/>
        </w:tabs>
        <w:spacing w:line="240" w:lineRule="auto"/>
        <w:rPr>
          <w:szCs w:val="22"/>
          <w:lang w:val="cs-CZ"/>
        </w:rPr>
      </w:pPr>
    </w:p>
    <w:sectPr w:rsidR="0057201E" w:rsidRPr="003E0658" w:rsidSect="00EA4CD4">
      <w:footerReference w:type="default" r:id="rId25"/>
      <w:footerReference w:type="first" r:id="rId26"/>
      <w:endnotePr>
        <w:numFmt w:val="decimal"/>
      </w:endnotePr>
      <w:pgSz w:w="11907" w:h="16840" w:code="9"/>
      <w:pgMar w:top="1440" w:right="1077" w:bottom="1440" w:left="107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BD81" w14:textId="77777777" w:rsidR="00234C3E" w:rsidRDefault="00234C3E">
      <w:r>
        <w:separator/>
      </w:r>
    </w:p>
  </w:endnote>
  <w:endnote w:type="continuationSeparator" w:id="0">
    <w:p w14:paraId="1DB16985" w14:textId="77777777" w:rsidR="00234C3E" w:rsidRDefault="00234C3E">
      <w:r>
        <w:continuationSeparator/>
      </w:r>
    </w:p>
  </w:endnote>
  <w:endnote w:type="continuationNotice" w:id="1">
    <w:p w14:paraId="70DB9E7C" w14:textId="77777777" w:rsidR="00234C3E" w:rsidRDefault="00234C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7FF0" w14:textId="77777777" w:rsidR="00356033" w:rsidRDefault="00356033">
    <w:pPr>
      <w:pStyle w:val="Zpat"/>
      <w:tabs>
        <w:tab w:val="clear" w:pos="8930"/>
        <w:tab w:val="right" w:pos="8931"/>
      </w:tabs>
      <w:ind w:right="96"/>
      <w:jc w:val="center"/>
    </w:pPr>
    <w:r>
      <w:fldChar w:fldCharType="begin"/>
    </w:r>
    <w:r>
      <w:instrText xml:space="preserve"> EQ </w:instrText>
    </w:r>
    <w:r>
      <w:fldChar w:fldCharType="end"/>
    </w:r>
    <w:r>
      <w:rPr>
        <w:rStyle w:val="slostrnky"/>
        <w:rFonts w:ascii="Arial" w:hAnsi="Arial" w:cs="Arial"/>
      </w:rPr>
      <w:fldChar w:fldCharType="begin"/>
    </w:r>
    <w:r>
      <w:rPr>
        <w:rStyle w:val="slostrnky"/>
        <w:rFonts w:ascii="Arial" w:hAnsi="Arial" w:cs="Arial"/>
      </w:rPr>
      <w:instrText xml:space="preserve">PAGE  </w:instrText>
    </w:r>
    <w:r>
      <w:rPr>
        <w:rStyle w:val="slostrnky"/>
        <w:rFonts w:ascii="Arial" w:hAnsi="Arial" w:cs="Arial"/>
      </w:rPr>
      <w:fldChar w:fldCharType="separate"/>
    </w:r>
    <w:r>
      <w:rPr>
        <w:rStyle w:val="slostrnky"/>
        <w:rFonts w:ascii="Arial" w:hAnsi="Arial" w:cs="Arial"/>
        <w:noProof/>
      </w:rPr>
      <w:t>146</w:t>
    </w:r>
    <w:r>
      <w:rPr>
        <w:rStyle w:val="slostrnky"/>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A67B" w14:textId="77777777" w:rsidR="00356033" w:rsidRDefault="00356033">
    <w:pPr>
      <w:pStyle w:val="Zpat"/>
      <w:tabs>
        <w:tab w:val="clear" w:pos="8930"/>
        <w:tab w:val="right" w:pos="8931"/>
      </w:tabs>
      <w:ind w:right="96"/>
      <w:jc w:val="center"/>
    </w:pPr>
    <w:r>
      <w:fldChar w:fldCharType="begin"/>
    </w:r>
    <w:r>
      <w:instrText xml:space="preserve"> EQ </w:instrText>
    </w:r>
    <w:r>
      <w:fldChar w:fldCharType="end"/>
    </w:r>
    <w:r>
      <w:rPr>
        <w:rStyle w:val="slostrnky"/>
        <w:rFonts w:ascii="Arial" w:hAnsi="Arial" w:cs="Arial"/>
      </w:rPr>
      <w:fldChar w:fldCharType="begin"/>
    </w:r>
    <w:r>
      <w:rPr>
        <w:rStyle w:val="slostrnky"/>
        <w:rFonts w:ascii="Arial" w:hAnsi="Arial" w:cs="Arial"/>
      </w:rPr>
      <w:instrText xml:space="preserve">PAGE  </w:instrText>
    </w:r>
    <w:r>
      <w:rPr>
        <w:rStyle w:val="slostrnky"/>
        <w:rFonts w:ascii="Arial" w:hAnsi="Arial" w:cs="Arial"/>
      </w:rPr>
      <w:fldChar w:fldCharType="separate"/>
    </w:r>
    <w:r>
      <w:rPr>
        <w:rStyle w:val="slostrnky"/>
        <w:rFonts w:ascii="Arial" w:hAnsi="Arial" w:cs="Arial"/>
        <w:noProof/>
      </w:rPr>
      <w:t>70</w:t>
    </w:r>
    <w:r>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BEE9" w14:textId="77777777" w:rsidR="00234C3E" w:rsidRDefault="00234C3E">
      <w:r>
        <w:separator/>
      </w:r>
    </w:p>
  </w:footnote>
  <w:footnote w:type="continuationSeparator" w:id="0">
    <w:p w14:paraId="0EB89B08" w14:textId="77777777" w:rsidR="00234C3E" w:rsidRDefault="00234C3E">
      <w:r>
        <w:continuationSeparator/>
      </w:r>
    </w:p>
  </w:footnote>
  <w:footnote w:type="continuationNotice" w:id="1">
    <w:p w14:paraId="7C623CA5" w14:textId="77777777" w:rsidR="00234C3E" w:rsidRDefault="00234C3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AD4342"/>
    <w:multiLevelType w:val="hybridMultilevel"/>
    <w:tmpl w:val="E444966C"/>
    <w:lvl w:ilvl="0" w:tplc="B7C235E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D2601"/>
    <w:multiLevelType w:val="hybridMultilevel"/>
    <w:tmpl w:val="69D46A28"/>
    <w:lvl w:ilvl="0" w:tplc="B7C235E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0BF56C87"/>
    <w:multiLevelType w:val="hybridMultilevel"/>
    <w:tmpl w:val="5C78B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7E1695"/>
    <w:multiLevelType w:val="hybridMultilevel"/>
    <w:tmpl w:val="0162887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A1770"/>
    <w:multiLevelType w:val="hybridMultilevel"/>
    <w:tmpl w:val="CF36E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767D6D"/>
    <w:multiLevelType w:val="hybridMultilevel"/>
    <w:tmpl w:val="29A0672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A595E"/>
    <w:multiLevelType w:val="hybridMultilevel"/>
    <w:tmpl w:val="0E02D77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437E61"/>
    <w:multiLevelType w:val="hybridMultilevel"/>
    <w:tmpl w:val="2CF4E19A"/>
    <w:lvl w:ilvl="0" w:tplc="4C803D16">
      <w:start w:val="1"/>
      <w:numFmt w:val="upp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51685"/>
    <w:multiLevelType w:val="hybridMultilevel"/>
    <w:tmpl w:val="3D38FBB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7887EA2"/>
    <w:multiLevelType w:val="hybridMultilevel"/>
    <w:tmpl w:val="C7382BF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8D713E"/>
    <w:multiLevelType w:val="hybridMultilevel"/>
    <w:tmpl w:val="29482DB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2A6952"/>
    <w:multiLevelType w:val="hybridMultilevel"/>
    <w:tmpl w:val="5C78BE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E636FE0"/>
    <w:multiLevelType w:val="hybridMultilevel"/>
    <w:tmpl w:val="80720BD4"/>
    <w:lvl w:ilvl="0" w:tplc="FFFFFFFF">
      <w:start w:val="1"/>
      <w:numFmt w:val="bullet"/>
      <w:lvlText w:val="-"/>
      <w:lvlJc w:val="left"/>
      <w:pPr>
        <w:tabs>
          <w:tab w:val="num" w:pos="780"/>
        </w:tabs>
        <w:ind w:left="780" w:hanging="360"/>
      </w:pPr>
      <w:rPr>
        <w:rFont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EA42D05"/>
    <w:multiLevelType w:val="hybridMultilevel"/>
    <w:tmpl w:val="91D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A0C47"/>
    <w:multiLevelType w:val="hybridMultilevel"/>
    <w:tmpl w:val="2CF4E19A"/>
    <w:lvl w:ilvl="0" w:tplc="4C803D16">
      <w:start w:val="1"/>
      <w:numFmt w:val="upp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C4D14"/>
    <w:multiLevelType w:val="hybridMultilevel"/>
    <w:tmpl w:val="8AC087B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675023A"/>
    <w:multiLevelType w:val="hybridMultilevel"/>
    <w:tmpl w:val="B6265B3A"/>
    <w:lvl w:ilvl="0" w:tplc="B7C235E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EC0CC7"/>
    <w:multiLevelType w:val="multilevel"/>
    <w:tmpl w:val="B8C62F96"/>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2A3C7626"/>
    <w:multiLevelType w:val="hybridMultilevel"/>
    <w:tmpl w:val="CF36E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AE71B8"/>
    <w:multiLevelType w:val="hybridMultilevel"/>
    <w:tmpl w:val="AA18FFC0"/>
    <w:lvl w:ilvl="0" w:tplc="2F4029C4">
      <w:start w:val="18"/>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0C4A4C"/>
    <w:multiLevelType w:val="hybridMultilevel"/>
    <w:tmpl w:val="F746DBE8"/>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25B0C5D"/>
    <w:multiLevelType w:val="hybridMultilevel"/>
    <w:tmpl w:val="8348E9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5006DD0"/>
    <w:multiLevelType w:val="hybridMultilevel"/>
    <w:tmpl w:val="35A8DB98"/>
    <w:lvl w:ilvl="0" w:tplc="FFFFFFFF">
      <w:start w:val="1"/>
      <w:numFmt w:val="bullet"/>
      <w:lvlText w:val="-"/>
      <w:lvlJc w:val="left"/>
      <w:pPr>
        <w:ind w:left="4330" w:hanging="360"/>
      </w:p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26" w15:restartNumberingAfterBreak="0">
    <w:nsid w:val="35912DCE"/>
    <w:multiLevelType w:val="hybridMultilevel"/>
    <w:tmpl w:val="D38C4D2A"/>
    <w:lvl w:ilvl="0" w:tplc="F0A81458">
      <w:start w:val="1"/>
      <w:numFmt w:val="bullet"/>
      <w:lvlText w:val="-"/>
      <w:legacy w:legacy="1" w:legacySpace="0" w:legacyIndent="360"/>
      <w:lvlJc w:val="left"/>
      <w:pPr>
        <w:ind w:left="360" w:hanging="360"/>
      </w:pPr>
    </w:lvl>
    <w:lvl w:ilvl="1" w:tplc="E09408F2" w:tentative="1">
      <w:start w:val="1"/>
      <w:numFmt w:val="bullet"/>
      <w:lvlText w:val="o"/>
      <w:lvlJc w:val="left"/>
      <w:pPr>
        <w:tabs>
          <w:tab w:val="num" w:pos="1440"/>
        </w:tabs>
        <w:ind w:left="1440" w:hanging="360"/>
      </w:pPr>
      <w:rPr>
        <w:rFonts w:ascii="Courier New" w:hAnsi="Courier New" w:cs="Courier New" w:hint="default"/>
      </w:rPr>
    </w:lvl>
    <w:lvl w:ilvl="2" w:tplc="650C0D24" w:tentative="1">
      <w:start w:val="1"/>
      <w:numFmt w:val="bullet"/>
      <w:lvlText w:val=""/>
      <w:lvlJc w:val="left"/>
      <w:pPr>
        <w:tabs>
          <w:tab w:val="num" w:pos="2160"/>
        </w:tabs>
        <w:ind w:left="2160" w:hanging="360"/>
      </w:pPr>
      <w:rPr>
        <w:rFonts w:ascii="Wingdings" w:hAnsi="Wingdings" w:hint="default"/>
      </w:rPr>
    </w:lvl>
    <w:lvl w:ilvl="3" w:tplc="99EEBFDC" w:tentative="1">
      <w:start w:val="1"/>
      <w:numFmt w:val="bullet"/>
      <w:lvlText w:val=""/>
      <w:lvlJc w:val="left"/>
      <w:pPr>
        <w:tabs>
          <w:tab w:val="num" w:pos="2880"/>
        </w:tabs>
        <w:ind w:left="2880" w:hanging="360"/>
      </w:pPr>
      <w:rPr>
        <w:rFonts w:ascii="Symbol" w:hAnsi="Symbol" w:hint="default"/>
      </w:rPr>
    </w:lvl>
    <w:lvl w:ilvl="4" w:tplc="DE2490C6" w:tentative="1">
      <w:start w:val="1"/>
      <w:numFmt w:val="bullet"/>
      <w:lvlText w:val="o"/>
      <w:lvlJc w:val="left"/>
      <w:pPr>
        <w:tabs>
          <w:tab w:val="num" w:pos="3600"/>
        </w:tabs>
        <w:ind w:left="3600" w:hanging="360"/>
      </w:pPr>
      <w:rPr>
        <w:rFonts w:ascii="Courier New" w:hAnsi="Courier New" w:cs="Courier New" w:hint="default"/>
      </w:rPr>
    </w:lvl>
    <w:lvl w:ilvl="5" w:tplc="807A2758" w:tentative="1">
      <w:start w:val="1"/>
      <w:numFmt w:val="bullet"/>
      <w:lvlText w:val=""/>
      <w:lvlJc w:val="left"/>
      <w:pPr>
        <w:tabs>
          <w:tab w:val="num" w:pos="4320"/>
        </w:tabs>
        <w:ind w:left="4320" w:hanging="360"/>
      </w:pPr>
      <w:rPr>
        <w:rFonts w:ascii="Wingdings" w:hAnsi="Wingdings" w:hint="default"/>
      </w:rPr>
    </w:lvl>
    <w:lvl w:ilvl="6" w:tplc="DBBA2E5E" w:tentative="1">
      <w:start w:val="1"/>
      <w:numFmt w:val="bullet"/>
      <w:lvlText w:val=""/>
      <w:lvlJc w:val="left"/>
      <w:pPr>
        <w:tabs>
          <w:tab w:val="num" w:pos="5040"/>
        </w:tabs>
        <w:ind w:left="5040" w:hanging="360"/>
      </w:pPr>
      <w:rPr>
        <w:rFonts w:ascii="Symbol" w:hAnsi="Symbol" w:hint="default"/>
      </w:rPr>
    </w:lvl>
    <w:lvl w:ilvl="7" w:tplc="346CA4C2" w:tentative="1">
      <w:start w:val="1"/>
      <w:numFmt w:val="bullet"/>
      <w:lvlText w:val="o"/>
      <w:lvlJc w:val="left"/>
      <w:pPr>
        <w:tabs>
          <w:tab w:val="num" w:pos="5760"/>
        </w:tabs>
        <w:ind w:left="5760" w:hanging="360"/>
      </w:pPr>
      <w:rPr>
        <w:rFonts w:ascii="Courier New" w:hAnsi="Courier New" w:cs="Courier New" w:hint="default"/>
      </w:rPr>
    </w:lvl>
    <w:lvl w:ilvl="8" w:tplc="1360C5A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7818ED"/>
    <w:multiLevelType w:val="hybridMultilevel"/>
    <w:tmpl w:val="D1B0011C"/>
    <w:lvl w:ilvl="0" w:tplc="04050003">
      <w:start w:val="1"/>
      <w:numFmt w:val="bullet"/>
      <w:lvlText w:val="o"/>
      <w:lvlJc w:val="left"/>
      <w:pPr>
        <w:ind w:left="1571" w:hanging="360"/>
      </w:pPr>
      <w:rPr>
        <w:rFonts w:ascii="Courier New" w:hAnsi="Courier New" w:cs="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8" w15:restartNumberingAfterBreak="0">
    <w:nsid w:val="39193281"/>
    <w:multiLevelType w:val="hybridMultilevel"/>
    <w:tmpl w:val="A5C60C36"/>
    <w:lvl w:ilvl="0" w:tplc="D15685D4">
      <w:start w:val="17"/>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1B6CA3"/>
    <w:multiLevelType w:val="hybridMultilevel"/>
    <w:tmpl w:val="F5D8F002"/>
    <w:lvl w:ilvl="0" w:tplc="FB28AFC8">
      <w:start w:val="1"/>
      <w:numFmt w:val="bullet"/>
      <w:lvlText w:val="-"/>
      <w:legacy w:legacy="1" w:legacySpace="0" w:legacyIndent="360"/>
      <w:lvlJc w:val="left"/>
      <w:pPr>
        <w:ind w:left="502" w:hanging="360"/>
      </w:pPr>
    </w:lvl>
    <w:lvl w:ilvl="1" w:tplc="FD60CE5A">
      <w:start w:val="1"/>
      <w:numFmt w:val="bullet"/>
      <w:lvlText w:val="o"/>
      <w:lvlJc w:val="left"/>
      <w:pPr>
        <w:tabs>
          <w:tab w:val="num" w:pos="1440"/>
        </w:tabs>
        <w:ind w:left="1440" w:hanging="360"/>
      </w:pPr>
      <w:rPr>
        <w:rFonts w:ascii="Courier New" w:hAnsi="Courier New" w:cs="Courier New" w:hint="default"/>
      </w:rPr>
    </w:lvl>
    <w:lvl w:ilvl="2" w:tplc="EE664B46">
      <w:start w:val="1"/>
      <w:numFmt w:val="bullet"/>
      <w:lvlText w:val="-"/>
      <w:legacy w:legacy="1" w:legacySpace="0" w:legacyIndent="360"/>
      <w:lvlJc w:val="left"/>
      <w:pPr>
        <w:ind w:left="2160" w:hanging="360"/>
      </w:pPr>
    </w:lvl>
    <w:lvl w:ilvl="3" w:tplc="476A17F8" w:tentative="1">
      <w:start w:val="1"/>
      <w:numFmt w:val="bullet"/>
      <w:lvlText w:val=""/>
      <w:lvlJc w:val="left"/>
      <w:pPr>
        <w:tabs>
          <w:tab w:val="num" w:pos="2880"/>
        </w:tabs>
        <w:ind w:left="2880" w:hanging="360"/>
      </w:pPr>
      <w:rPr>
        <w:rFonts w:ascii="Symbol" w:hAnsi="Symbol" w:hint="default"/>
      </w:rPr>
    </w:lvl>
    <w:lvl w:ilvl="4" w:tplc="0798A6E6" w:tentative="1">
      <w:start w:val="1"/>
      <w:numFmt w:val="bullet"/>
      <w:lvlText w:val="o"/>
      <w:lvlJc w:val="left"/>
      <w:pPr>
        <w:tabs>
          <w:tab w:val="num" w:pos="3600"/>
        </w:tabs>
        <w:ind w:left="3600" w:hanging="360"/>
      </w:pPr>
      <w:rPr>
        <w:rFonts w:ascii="Courier New" w:hAnsi="Courier New" w:cs="Courier New" w:hint="default"/>
      </w:rPr>
    </w:lvl>
    <w:lvl w:ilvl="5" w:tplc="2ECE07AA" w:tentative="1">
      <w:start w:val="1"/>
      <w:numFmt w:val="bullet"/>
      <w:lvlText w:val=""/>
      <w:lvlJc w:val="left"/>
      <w:pPr>
        <w:tabs>
          <w:tab w:val="num" w:pos="4320"/>
        </w:tabs>
        <w:ind w:left="4320" w:hanging="360"/>
      </w:pPr>
      <w:rPr>
        <w:rFonts w:ascii="Wingdings" w:hAnsi="Wingdings" w:hint="default"/>
      </w:rPr>
    </w:lvl>
    <w:lvl w:ilvl="6" w:tplc="46C8DABE" w:tentative="1">
      <w:start w:val="1"/>
      <w:numFmt w:val="bullet"/>
      <w:lvlText w:val=""/>
      <w:lvlJc w:val="left"/>
      <w:pPr>
        <w:tabs>
          <w:tab w:val="num" w:pos="5040"/>
        </w:tabs>
        <w:ind w:left="5040" w:hanging="360"/>
      </w:pPr>
      <w:rPr>
        <w:rFonts w:ascii="Symbol" w:hAnsi="Symbol" w:hint="default"/>
      </w:rPr>
    </w:lvl>
    <w:lvl w:ilvl="7" w:tplc="357A0F78" w:tentative="1">
      <w:start w:val="1"/>
      <w:numFmt w:val="bullet"/>
      <w:lvlText w:val="o"/>
      <w:lvlJc w:val="left"/>
      <w:pPr>
        <w:tabs>
          <w:tab w:val="num" w:pos="5760"/>
        </w:tabs>
        <w:ind w:left="5760" w:hanging="360"/>
      </w:pPr>
      <w:rPr>
        <w:rFonts w:ascii="Courier New" w:hAnsi="Courier New" w:cs="Courier New" w:hint="default"/>
      </w:rPr>
    </w:lvl>
    <w:lvl w:ilvl="8" w:tplc="DD88698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B262F6"/>
    <w:multiLevelType w:val="hybridMultilevel"/>
    <w:tmpl w:val="AE1CF1E6"/>
    <w:lvl w:ilvl="0" w:tplc="B7C235E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CD2EDB"/>
    <w:multiLevelType w:val="hybridMultilevel"/>
    <w:tmpl w:val="BCC096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7C5189E"/>
    <w:multiLevelType w:val="hybridMultilevel"/>
    <w:tmpl w:val="DCE0165C"/>
    <w:lvl w:ilvl="0" w:tplc="4C803D16">
      <w:start w:val="1"/>
      <w:numFmt w:val="upperLetter"/>
      <w:lvlText w:val="%1)"/>
      <w:lvlJc w:val="left"/>
      <w:pPr>
        <w:ind w:left="502" w:hanging="360"/>
      </w:pPr>
      <w:rPr>
        <w:rFonts w:hint="default"/>
        <w:vertAlign w:val="superscrip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491D1497"/>
    <w:multiLevelType w:val="hybridMultilevel"/>
    <w:tmpl w:val="E57202EE"/>
    <w:lvl w:ilvl="0" w:tplc="0405000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C6754BF"/>
    <w:multiLevelType w:val="hybridMultilevel"/>
    <w:tmpl w:val="C1E2966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476FE9"/>
    <w:multiLevelType w:val="hybridMultilevel"/>
    <w:tmpl w:val="78363688"/>
    <w:lvl w:ilvl="0" w:tplc="FFFFFFFF">
      <w:start w:val="1"/>
      <w:numFmt w:val="bullet"/>
      <w:lvlText w:val=""/>
      <w:lvlJc w:val="left"/>
      <w:pPr>
        <w:ind w:left="36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14D33A2"/>
    <w:multiLevelType w:val="hybridMultilevel"/>
    <w:tmpl w:val="2FA88C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BC966A9"/>
    <w:multiLevelType w:val="hybridMultilevel"/>
    <w:tmpl w:val="7D327FC6"/>
    <w:lvl w:ilvl="0" w:tplc="B7C235E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986A7B"/>
    <w:multiLevelType w:val="hybridMultilevel"/>
    <w:tmpl w:val="7AA2FE6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811ED3"/>
    <w:multiLevelType w:val="hybridMultilevel"/>
    <w:tmpl w:val="FA367280"/>
    <w:lvl w:ilvl="0" w:tplc="F612A546">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04A44FD"/>
    <w:multiLevelType w:val="hybridMultilevel"/>
    <w:tmpl w:val="9DEE5234"/>
    <w:lvl w:ilvl="0" w:tplc="04050003">
      <w:start w:val="1"/>
      <w:numFmt w:val="bullet"/>
      <w:lvlText w:val="o"/>
      <w:lvlJc w:val="left"/>
      <w:pPr>
        <w:ind w:left="1352" w:hanging="360"/>
      </w:pPr>
      <w:rPr>
        <w:rFonts w:ascii="Courier New" w:hAnsi="Courier New" w:cs="Courier New" w:hint="default"/>
      </w:rPr>
    </w:lvl>
    <w:lvl w:ilvl="1" w:tplc="04050003" w:tentative="1">
      <w:start w:val="1"/>
      <w:numFmt w:val="bullet"/>
      <w:lvlText w:val="o"/>
      <w:lvlJc w:val="left"/>
      <w:pPr>
        <w:ind w:left="2211" w:hanging="360"/>
      </w:pPr>
      <w:rPr>
        <w:rFonts w:ascii="Courier New" w:hAnsi="Courier New" w:cs="Courier New" w:hint="default"/>
      </w:rPr>
    </w:lvl>
    <w:lvl w:ilvl="2" w:tplc="04050005" w:tentative="1">
      <w:start w:val="1"/>
      <w:numFmt w:val="bullet"/>
      <w:lvlText w:val=""/>
      <w:lvlJc w:val="left"/>
      <w:pPr>
        <w:ind w:left="2931" w:hanging="360"/>
      </w:pPr>
      <w:rPr>
        <w:rFonts w:ascii="Wingdings" w:hAnsi="Wingdings" w:hint="default"/>
      </w:rPr>
    </w:lvl>
    <w:lvl w:ilvl="3" w:tplc="04050001" w:tentative="1">
      <w:start w:val="1"/>
      <w:numFmt w:val="bullet"/>
      <w:lvlText w:val=""/>
      <w:lvlJc w:val="left"/>
      <w:pPr>
        <w:ind w:left="3651" w:hanging="360"/>
      </w:pPr>
      <w:rPr>
        <w:rFonts w:ascii="Symbol" w:hAnsi="Symbol" w:hint="default"/>
      </w:rPr>
    </w:lvl>
    <w:lvl w:ilvl="4" w:tplc="04050003" w:tentative="1">
      <w:start w:val="1"/>
      <w:numFmt w:val="bullet"/>
      <w:lvlText w:val="o"/>
      <w:lvlJc w:val="left"/>
      <w:pPr>
        <w:ind w:left="4371" w:hanging="360"/>
      </w:pPr>
      <w:rPr>
        <w:rFonts w:ascii="Courier New" w:hAnsi="Courier New" w:cs="Courier New" w:hint="default"/>
      </w:rPr>
    </w:lvl>
    <w:lvl w:ilvl="5" w:tplc="04050005" w:tentative="1">
      <w:start w:val="1"/>
      <w:numFmt w:val="bullet"/>
      <w:lvlText w:val=""/>
      <w:lvlJc w:val="left"/>
      <w:pPr>
        <w:ind w:left="5091" w:hanging="360"/>
      </w:pPr>
      <w:rPr>
        <w:rFonts w:ascii="Wingdings" w:hAnsi="Wingdings" w:hint="default"/>
      </w:rPr>
    </w:lvl>
    <w:lvl w:ilvl="6" w:tplc="04050001" w:tentative="1">
      <w:start w:val="1"/>
      <w:numFmt w:val="bullet"/>
      <w:lvlText w:val=""/>
      <w:lvlJc w:val="left"/>
      <w:pPr>
        <w:ind w:left="5811" w:hanging="360"/>
      </w:pPr>
      <w:rPr>
        <w:rFonts w:ascii="Symbol" w:hAnsi="Symbol" w:hint="default"/>
      </w:rPr>
    </w:lvl>
    <w:lvl w:ilvl="7" w:tplc="04050003" w:tentative="1">
      <w:start w:val="1"/>
      <w:numFmt w:val="bullet"/>
      <w:lvlText w:val="o"/>
      <w:lvlJc w:val="left"/>
      <w:pPr>
        <w:ind w:left="6531" w:hanging="360"/>
      </w:pPr>
      <w:rPr>
        <w:rFonts w:ascii="Courier New" w:hAnsi="Courier New" w:cs="Courier New" w:hint="default"/>
      </w:rPr>
    </w:lvl>
    <w:lvl w:ilvl="8" w:tplc="04050005" w:tentative="1">
      <w:start w:val="1"/>
      <w:numFmt w:val="bullet"/>
      <w:lvlText w:val=""/>
      <w:lvlJc w:val="left"/>
      <w:pPr>
        <w:ind w:left="7251" w:hanging="360"/>
      </w:pPr>
      <w:rPr>
        <w:rFonts w:ascii="Wingdings" w:hAnsi="Wingdings" w:hint="default"/>
      </w:rPr>
    </w:lvl>
  </w:abstractNum>
  <w:abstractNum w:abstractNumId="41" w15:restartNumberingAfterBreak="0">
    <w:nsid w:val="6081036C"/>
    <w:multiLevelType w:val="hybridMultilevel"/>
    <w:tmpl w:val="C50AC02C"/>
    <w:lvl w:ilvl="0" w:tplc="B7C235E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1A7525"/>
    <w:multiLevelType w:val="hybridMultilevel"/>
    <w:tmpl w:val="B6184D34"/>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727ADB"/>
    <w:multiLevelType w:val="hybridMultilevel"/>
    <w:tmpl w:val="F05A4D10"/>
    <w:lvl w:ilvl="0" w:tplc="8F2C2A86">
      <w:start w:val="1"/>
      <w:numFmt w:val="bullet"/>
      <w:lvlText w:val=""/>
      <w:lvlJc w:val="left"/>
      <w:pPr>
        <w:ind w:left="360" w:hanging="360"/>
      </w:pPr>
      <w:rPr>
        <w:rFonts w:ascii="Symbol" w:hAnsi="Symbol" w:hint="default"/>
      </w:rPr>
    </w:lvl>
    <w:lvl w:ilvl="1" w:tplc="B12A08C8" w:tentative="1">
      <w:start w:val="1"/>
      <w:numFmt w:val="bullet"/>
      <w:lvlText w:val="o"/>
      <w:lvlJc w:val="left"/>
      <w:pPr>
        <w:ind w:left="1440" w:hanging="360"/>
      </w:pPr>
      <w:rPr>
        <w:rFonts w:ascii="Courier New" w:hAnsi="Courier New" w:cs="Courier New" w:hint="default"/>
      </w:rPr>
    </w:lvl>
    <w:lvl w:ilvl="2" w:tplc="60AAC61E" w:tentative="1">
      <w:start w:val="1"/>
      <w:numFmt w:val="bullet"/>
      <w:lvlText w:val=""/>
      <w:lvlJc w:val="left"/>
      <w:pPr>
        <w:ind w:left="2160" w:hanging="360"/>
      </w:pPr>
      <w:rPr>
        <w:rFonts w:ascii="Wingdings" w:hAnsi="Wingdings" w:hint="default"/>
      </w:rPr>
    </w:lvl>
    <w:lvl w:ilvl="3" w:tplc="E452CF16" w:tentative="1">
      <w:start w:val="1"/>
      <w:numFmt w:val="bullet"/>
      <w:lvlText w:val=""/>
      <w:lvlJc w:val="left"/>
      <w:pPr>
        <w:ind w:left="2880" w:hanging="360"/>
      </w:pPr>
      <w:rPr>
        <w:rFonts w:ascii="Symbol" w:hAnsi="Symbol" w:hint="default"/>
      </w:rPr>
    </w:lvl>
    <w:lvl w:ilvl="4" w:tplc="FBA449B0" w:tentative="1">
      <w:start w:val="1"/>
      <w:numFmt w:val="bullet"/>
      <w:lvlText w:val="o"/>
      <w:lvlJc w:val="left"/>
      <w:pPr>
        <w:ind w:left="3600" w:hanging="360"/>
      </w:pPr>
      <w:rPr>
        <w:rFonts w:ascii="Courier New" w:hAnsi="Courier New" w:cs="Courier New" w:hint="default"/>
      </w:rPr>
    </w:lvl>
    <w:lvl w:ilvl="5" w:tplc="58A0624C" w:tentative="1">
      <w:start w:val="1"/>
      <w:numFmt w:val="bullet"/>
      <w:lvlText w:val=""/>
      <w:lvlJc w:val="left"/>
      <w:pPr>
        <w:ind w:left="4320" w:hanging="360"/>
      </w:pPr>
      <w:rPr>
        <w:rFonts w:ascii="Wingdings" w:hAnsi="Wingdings" w:hint="default"/>
      </w:rPr>
    </w:lvl>
    <w:lvl w:ilvl="6" w:tplc="6FF6B7BA" w:tentative="1">
      <w:start w:val="1"/>
      <w:numFmt w:val="bullet"/>
      <w:lvlText w:val=""/>
      <w:lvlJc w:val="left"/>
      <w:pPr>
        <w:ind w:left="5040" w:hanging="360"/>
      </w:pPr>
      <w:rPr>
        <w:rFonts w:ascii="Symbol" w:hAnsi="Symbol" w:hint="default"/>
      </w:rPr>
    </w:lvl>
    <w:lvl w:ilvl="7" w:tplc="E9947512" w:tentative="1">
      <w:start w:val="1"/>
      <w:numFmt w:val="bullet"/>
      <w:lvlText w:val="o"/>
      <w:lvlJc w:val="left"/>
      <w:pPr>
        <w:ind w:left="5760" w:hanging="360"/>
      </w:pPr>
      <w:rPr>
        <w:rFonts w:ascii="Courier New" w:hAnsi="Courier New" w:cs="Courier New" w:hint="default"/>
      </w:rPr>
    </w:lvl>
    <w:lvl w:ilvl="8" w:tplc="D15C2F46" w:tentative="1">
      <w:start w:val="1"/>
      <w:numFmt w:val="bullet"/>
      <w:lvlText w:val=""/>
      <w:lvlJc w:val="left"/>
      <w:pPr>
        <w:ind w:left="6480" w:hanging="360"/>
      </w:pPr>
      <w:rPr>
        <w:rFonts w:ascii="Wingdings" w:hAnsi="Wingdings" w:hint="default"/>
      </w:rPr>
    </w:lvl>
  </w:abstractNum>
  <w:abstractNum w:abstractNumId="44" w15:restartNumberingAfterBreak="0">
    <w:nsid w:val="682B7504"/>
    <w:multiLevelType w:val="hybridMultilevel"/>
    <w:tmpl w:val="C1B48994"/>
    <w:lvl w:ilvl="0" w:tplc="A12A3306">
      <w:start w:val="1"/>
      <w:numFmt w:val="bullet"/>
      <w:lvlText w:val="-"/>
      <w:lvlJc w:val="left"/>
      <w:pPr>
        <w:tabs>
          <w:tab w:val="num" w:pos="360"/>
        </w:tabs>
        <w:ind w:left="360" w:hanging="360"/>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9982D22"/>
    <w:multiLevelType w:val="hybridMultilevel"/>
    <w:tmpl w:val="57D885A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C91DDB"/>
    <w:multiLevelType w:val="hybridMultilevel"/>
    <w:tmpl w:val="17D0C67E"/>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CFE2146"/>
    <w:multiLevelType w:val="hybridMultilevel"/>
    <w:tmpl w:val="4C281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F7403C"/>
    <w:multiLevelType w:val="hybridMultilevel"/>
    <w:tmpl w:val="EBF0182C"/>
    <w:lvl w:ilvl="0" w:tplc="FFFFFFFF">
      <w:start w:val="1"/>
      <w:numFmt w:val="bullet"/>
      <w:lvlText w:val="-"/>
      <w:lvlJc w:val="left"/>
      <w:pPr>
        <w:ind w:left="153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52F6A45"/>
    <w:multiLevelType w:val="hybridMultilevel"/>
    <w:tmpl w:val="7452E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69F15C2"/>
    <w:multiLevelType w:val="hybridMultilevel"/>
    <w:tmpl w:val="F27864F8"/>
    <w:lvl w:ilvl="0" w:tplc="FFFFFFFF">
      <w:start w:val="1"/>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7A2664CB"/>
    <w:multiLevelType w:val="hybridMultilevel"/>
    <w:tmpl w:val="CF36E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BB92E7A"/>
    <w:multiLevelType w:val="hybridMultilevel"/>
    <w:tmpl w:val="983492A2"/>
    <w:lvl w:ilvl="0" w:tplc="B9267F56">
      <w:start w:val="1"/>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884C1B"/>
    <w:multiLevelType w:val="hybridMultilevel"/>
    <w:tmpl w:val="BB30A318"/>
    <w:lvl w:ilvl="0" w:tplc="B7C235E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1B3594"/>
    <w:multiLevelType w:val="hybridMultilevel"/>
    <w:tmpl w:val="53DEF4CC"/>
    <w:lvl w:ilvl="0" w:tplc="FFFFFFFF">
      <w:start w:val="1"/>
      <w:numFmt w:val="bullet"/>
      <w:lvlText w:val="-"/>
      <w:lvlJc w:val="left"/>
      <w:pPr>
        <w:tabs>
          <w:tab w:val="num" w:pos="360"/>
        </w:tabs>
        <w:ind w:left="360" w:hanging="360"/>
      </w:pPr>
      <w:rPr>
        <w:rFonts w:hint="default"/>
        <w:color w:val="auto"/>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6" w15:restartNumberingAfterBreak="0">
    <w:nsid w:val="7E1D053F"/>
    <w:multiLevelType w:val="hybridMultilevel"/>
    <w:tmpl w:val="DCE0165C"/>
    <w:lvl w:ilvl="0" w:tplc="4C803D16">
      <w:start w:val="1"/>
      <w:numFmt w:val="upperLetter"/>
      <w:lvlText w:val="%1)"/>
      <w:lvlJc w:val="left"/>
      <w:pPr>
        <w:ind w:left="502" w:hanging="360"/>
      </w:pPr>
      <w:rPr>
        <w:rFonts w:hint="default"/>
        <w:vertAlign w:val="superscrip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7" w15:restartNumberingAfterBreak="0">
    <w:nsid w:val="7E30581F"/>
    <w:multiLevelType w:val="hybridMultilevel"/>
    <w:tmpl w:val="EF1002B2"/>
    <w:lvl w:ilvl="0" w:tplc="B7C235E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F53374"/>
    <w:multiLevelType w:val="hybridMultilevel"/>
    <w:tmpl w:val="5C78B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34351">
    <w:abstractNumId w:val="0"/>
    <w:lvlOverride w:ilvl="0">
      <w:lvl w:ilvl="0">
        <w:start w:val="1"/>
        <w:numFmt w:val="bullet"/>
        <w:lvlText w:val="-"/>
        <w:legacy w:legacy="1" w:legacySpace="0" w:legacyIndent="360"/>
        <w:lvlJc w:val="left"/>
        <w:pPr>
          <w:ind w:left="360" w:hanging="360"/>
        </w:pPr>
      </w:lvl>
    </w:lvlOverride>
  </w:num>
  <w:num w:numId="2" w16cid:durableId="1179659422">
    <w:abstractNumId w:val="18"/>
  </w:num>
  <w:num w:numId="3" w16cid:durableId="311444614">
    <w:abstractNumId w:val="0"/>
    <w:lvlOverride w:ilvl="0">
      <w:lvl w:ilvl="0">
        <w:start w:val="1"/>
        <w:numFmt w:val="bullet"/>
        <w:lvlText w:val="-"/>
        <w:legacy w:legacy="1" w:legacySpace="0" w:legacyIndent="360"/>
        <w:lvlJc w:val="left"/>
        <w:pPr>
          <w:ind w:left="360" w:hanging="360"/>
        </w:pPr>
      </w:lvl>
    </w:lvlOverride>
  </w:num>
  <w:num w:numId="4" w16cid:durableId="1523939741">
    <w:abstractNumId w:val="29"/>
  </w:num>
  <w:num w:numId="5" w16cid:durableId="2075927434">
    <w:abstractNumId w:val="26"/>
  </w:num>
  <w:num w:numId="6" w16cid:durableId="1596471751">
    <w:abstractNumId w:val="43"/>
  </w:num>
  <w:num w:numId="7" w16cid:durableId="531656149">
    <w:abstractNumId w:val="20"/>
  </w:num>
  <w:num w:numId="8" w16cid:durableId="2101169880">
    <w:abstractNumId w:val="24"/>
  </w:num>
  <w:num w:numId="9" w16cid:durableId="1747336754">
    <w:abstractNumId w:val="15"/>
  </w:num>
  <w:num w:numId="10" w16cid:durableId="2089958543">
    <w:abstractNumId w:val="10"/>
  </w:num>
  <w:num w:numId="11" w16cid:durableId="122155741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3280119">
    <w:abstractNumId w:val="3"/>
  </w:num>
  <w:num w:numId="13" w16cid:durableId="28532883">
    <w:abstractNumId w:val="53"/>
  </w:num>
  <w:num w:numId="14" w16cid:durableId="1336956003">
    <w:abstractNumId w:val="44"/>
  </w:num>
  <w:num w:numId="15" w16cid:durableId="41249378">
    <w:abstractNumId w:val="56"/>
  </w:num>
  <w:num w:numId="16" w16cid:durableId="271325063">
    <w:abstractNumId w:val="32"/>
  </w:num>
  <w:num w:numId="17" w16cid:durableId="500776728">
    <w:abstractNumId w:val="16"/>
  </w:num>
  <w:num w:numId="18" w16cid:durableId="2095204365">
    <w:abstractNumId w:val="9"/>
  </w:num>
  <w:num w:numId="19" w16cid:durableId="1503276511">
    <w:abstractNumId w:val="28"/>
  </w:num>
  <w:num w:numId="20" w16cid:durableId="2067685040">
    <w:abstractNumId w:val="22"/>
  </w:num>
  <w:num w:numId="21" w16cid:durableId="1373264651">
    <w:abstractNumId w:val="39"/>
  </w:num>
  <w:num w:numId="22" w16cid:durableId="452670998">
    <w:abstractNumId w:val="40"/>
  </w:num>
  <w:num w:numId="23" w16cid:durableId="1326399429">
    <w:abstractNumId w:val="27"/>
  </w:num>
  <w:num w:numId="24" w16cid:durableId="614487373">
    <w:abstractNumId w:val="50"/>
  </w:num>
  <w:num w:numId="25" w16cid:durableId="2113697754">
    <w:abstractNumId w:val="47"/>
  </w:num>
  <w:num w:numId="26" w16cid:durableId="464589018">
    <w:abstractNumId w:val="49"/>
  </w:num>
  <w:num w:numId="27" w16cid:durableId="996612888">
    <w:abstractNumId w:val="46"/>
  </w:num>
  <w:num w:numId="28" w16cid:durableId="1667130031">
    <w:abstractNumId w:val="42"/>
  </w:num>
  <w:num w:numId="29" w16cid:durableId="1095327350">
    <w:abstractNumId w:val="1"/>
  </w:num>
  <w:num w:numId="30" w16cid:durableId="1788085380">
    <w:abstractNumId w:val="57"/>
  </w:num>
  <w:num w:numId="31" w16cid:durableId="1277103201">
    <w:abstractNumId w:val="41"/>
  </w:num>
  <w:num w:numId="32" w16cid:durableId="1190070458">
    <w:abstractNumId w:val="19"/>
  </w:num>
  <w:num w:numId="33" w16cid:durableId="730033273">
    <w:abstractNumId w:val="54"/>
  </w:num>
  <w:num w:numId="34" w16cid:durableId="1302731983">
    <w:abstractNumId w:val="30"/>
  </w:num>
  <w:num w:numId="35" w16cid:durableId="1241259206">
    <w:abstractNumId w:val="37"/>
  </w:num>
  <w:num w:numId="36" w16cid:durableId="497427171">
    <w:abstractNumId w:val="2"/>
  </w:num>
  <w:num w:numId="37" w16cid:durableId="824399743">
    <w:abstractNumId w:val="31"/>
  </w:num>
  <w:num w:numId="38" w16cid:durableId="2036689904">
    <w:abstractNumId w:val="55"/>
  </w:num>
  <w:num w:numId="39" w16cid:durableId="835875040">
    <w:abstractNumId w:val="35"/>
  </w:num>
  <w:num w:numId="40" w16cid:durableId="930546258">
    <w:abstractNumId w:val="36"/>
  </w:num>
  <w:num w:numId="41" w16cid:durableId="402720243">
    <w:abstractNumId w:val="33"/>
  </w:num>
  <w:num w:numId="42" w16cid:durableId="1854759040">
    <w:abstractNumId w:val="14"/>
  </w:num>
  <w:num w:numId="43" w16cid:durableId="1057438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2907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7006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756608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4164376">
    <w:abstractNumId w:val="25"/>
  </w:num>
  <w:num w:numId="48" w16cid:durableId="1730379717">
    <w:abstractNumId w:val="17"/>
  </w:num>
  <w:num w:numId="49" w16cid:durableId="325549178">
    <w:abstractNumId w:val="5"/>
  </w:num>
  <w:num w:numId="50" w16cid:durableId="622808613">
    <w:abstractNumId w:val="7"/>
  </w:num>
  <w:num w:numId="51" w16cid:durableId="1911697261">
    <w:abstractNumId w:val="12"/>
  </w:num>
  <w:num w:numId="52" w16cid:durableId="864515456">
    <w:abstractNumId w:val="51"/>
  </w:num>
  <w:num w:numId="53" w16cid:durableId="72091819">
    <w:abstractNumId w:val="23"/>
  </w:num>
  <w:num w:numId="54" w16cid:durableId="1186098022">
    <w:abstractNumId w:val="38"/>
  </w:num>
  <w:num w:numId="55" w16cid:durableId="146477849">
    <w:abstractNumId w:val="34"/>
  </w:num>
  <w:num w:numId="56" w16cid:durableId="2116553630">
    <w:abstractNumId w:val="11"/>
  </w:num>
  <w:num w:numId="57" w16cid:durableId="217282390">
    <w:abstractNumId w:val="45"/>
  </w:num>
  <w:num w:numId="58" w16cid:durableId="1739983047">
    <w:abstractNumId w:val="8"/>
  </w:num>
  <w:num w:numId="59" w16cid:durableId="712467574">
    <w:abstractNumId w:val="58"/>
  </w:num>
  <w:num w:numId="60" w16cid:durableId="1812018963">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4">
      <o:colormru v:ext="edit" colors="#eaeaea,#ddd,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B2A61"/>
    <w:rsid w:val="00000004"/>
    <w:rsid w:val="000002E7"/>
    <w:rsid w:val="0000078A"/>
    <w:rsid w:val="000008C0"/>
    <w:rsid w:val="000008F9"/>
    <w:rsid w:val="00000AA8"/>
    <w:rsid w:val="00000B11"/>
    <w:rsid w:val="00001476"/>
    <w:rsid w:val="00001A0D"/>
    <w:rsid w:val="00001CD1"/>
    <w:rsid w:val="00002912"/>
    <w:rsid w:val="00002A03"/>
    <w:rsid w:val="000031D0"/>
    <w:rsid w:val="000036EE"/>
    <w:rsid w:val="000037AF"/>
    <w:rsid w:val="00003F30"/>
    <w:rsid w:val="00004EB1"/>
    <w:rsid w:val="00005027"/>
    <w:rsid w:val="0000521C"/>
    <w:rsid w:val="000060A1"/>
    <w:rsid w:val="00006211"/>
    <w:rsid w:val="00006409"/>
    <w:rsid w:val="000067CE"/>
    <w:rsid w:val="00006AC0"/>
    <w:rsid w:val="00006F8E"/>
    <w:rsid w:val="0000721B"/>
    <w:rsid w:val="00007B87"/>
    <w:rsid w:val="00007B94"/>
    <w:rsid w:val="0001064A"/>
    <w:rsid w:val="00010E13"/>
    <w:rsid w:val="00010F68"/>
    <w:rsid w:val="00011107"/>
    <w:rsid w:val="00011CE0"/>
    <w:rsid w:val="00011DD3"/>
    <w:rsid w:val="00011E80"/>
    <w:rsid w:val="0001202F"/>
    <w:rsid w:val="000120E2"/>
    <w:rsid w:val="000125C8"/>
    <w:rsid w:val="00012EA1"/>
    <w:rsid w:val="00012FED"/>
    <w:rsid w:val="00013D9E"/>
    <w:rsid w:val="00013F03"/>
    <w:rsid w:val="000141B4"/>
    <w:rsid w:val="00014465"/>
    <w:rsid w:val="00014678"/>
    <w:rsid w:val="00014B12"/>
    <w:rsid w:val="00014E5F"/>
    <w:rsid w:val="00015004"/>
    <w:rsid w:val="00015C97"/>
    <w:rsid w:val="00015F24"/>
    <w:rsid w:val="000161EA"/>
    <w:rsid w:val="00016242"/>
    <w:rsid w:val="00016316"/>
    <w:rsid w:val="00016843"/>
    <w:rsid w:val="00020280"/>
    <w:rsid w:val="00020474"/>
    <w:rsid w:val="00020609"/>
    <w:rsid w:val="00020EF5"/>
    <w:rsid w:val="000216CB"/>
    <w:rsid w:val="0002193B"/>
    <w:rsid w:val="00021D8E"/>
    <w:rsid w:val="00022B55"/>
    <w:rsid w:val="00022B77"/>
    <w:rsid w:val="00022E17"/>
    <w:rsid w:val="0002345E"/>
    <w:rsid w:val="00024633"/>
    <w:rsid w:val="000246B0"/>
    <w:rsid w:val="00024818"/>
    <w:rsid w:val="00024A12"/>
    <w:rsid w:val="00025663"/>
    <w:rsid w:val="00026AA9"/>
    <w:rsid w:val="00026F22"/>
    <w:rsid w:val="00027408"/>
    <w:rsid w:val="00027B87"/>
    <w:rsid w:val="00030206"/>
    <w:rsid w:val="00030660"/>
    <w:rsid w:val="000309D2"/>
    <w:rsid w:val="0003189F"/>
    <w:rsid w:val="00031960"/>
    <w:rsid w:val="00031E08"/>
    <w:rsid w:val="00032451"/>
    <w:rsid w:val="000324EF"/>
    <w:rsid w:val="000326EF"/>
    <w:rsid w:val="00032A2C"/>
    <w:rsid w:val="0003367D"/>
    <w:rsid w:val="0003368E"/>
    <w:rsid w:val="00033726"/>
    <w:rsid w:val="0003384B"/>
    <w:rsid w:val="00033CC9"/>
    <w:rsid w:val="00034ACA"/>
    <w:rsid w:val="00035076"/>
    <w:rsid w:val="00035519"/>
    <w:rsid w:val="00035BD6"/>
    <w:rsid w:val="00035F99"/>
    <w:rsid w:val="00035FF5"/>
    <w:rsid w:val="00036815"/>
    <w:rsid w:val="00036A41"/>
    <w:rsid w:val="00036A97"/>
    <w:rsid w:val="0003724F"/>
    <w:rsid w:val="0003726D"/>
    <w:rsid w:val="000375CD"/>
    <w:rsid w:val="00037CAE"/>
    <w:rsid w:val="0004004E"/>
    <w:rsid w:val="00040220"/>
    <w:rsid w:val="0004074B"/>
    <w:rsid w:val="00040923"/>
    <w:rsid w:val="0004132D"/>
    <w:rsid w:val="00041AA6"/>
    <w:rsid w:val="00041FFF"/>
    <w:rsid w:val="00042584"/>
    <w:rsid w:val="00042A9B"/>
    <w:rsid w:val="00042CD2"/>
    <w:rsid w:val="00042EED"/>
    <w:rsid w:val="000430D3"/>
    <w:rsid w:val="0004330E"/>
    <w:rsid w:val="000436A4"/>
    <w:rsid w:val="00043707"/>
    <w:rsid w:val="00043EAC"/>
    <w:rsid w:val="0004403A"/>
    <w:rsid w:val="00045579"/>
    <w:rsid w:val="0004596D"/>
    <w:rsid w:val="00045973"/>
    <w:rsid w:val="000463EF"/>
    <w:rsid w:val="000464EF"/>
    <w:rsid w:val="000467EE"/>
    <w:rsid w:val="0004794B"/>
    <w:rsid w:val="00047B45"/>
    <w:rsid w:val="00050408"/>
    <w:rsid w:val="0005047E"/>
    <w:rsid w:val="00050736"/>
    <w:rsid w:val="0005091E"/>
    <w:rsid w:val="00050B92"/>
    <w:rsid w:val="00050DAA"/>
    <w:rsid w:val="000511AA"/>
    <w:rsid w:val="000512EA"/>
    <w:rsid w:val="000522DF"/>
    <w:rsid w:val="0005265D"/>
    <w:rsid w:val="000526E0"/>
    <w:rsid w:val="000527C7"/>
    <w:rsid w:val="000528DF"/>
    <w:rsid w:val="0005314A"/>
    <w:rsid w:val="000540E8"/>
    <w:rsid w:val="00054A08"/>
    <w:rsid w:val="00054F42"/>
    <w:rsid w:val="000559AC"/>
    <w:rsid w:val="00055BAC"/>
    <w:rsid w:val="00055D4C"/>
    <w:rsid w:val="000568E6"/>
    <w:rsid w:val="000569DD"/>
    <w:rsid w:val="0005702E"/>
    <w:rsid w:val="000571E2"/>
    <w:rsid w:val="00057423"/>
    <w:rsid w:val="00057691"/>
    <w:rsid w:val="00057A36"/>
    <w:rsid w:val="000604F1"/>
    <w:rsid w:val="0006065F"/>
    <w:rsid w:val="0006198F"/>
    <w:rsid w:val="000627D8"/>
    <w:rsid w:val="00062CB9"/>
    <w:rsid w:val="000631DC"/>
    <w:rsid w:val="0006399D"/>
    <w:rsid w:val="00063CED"/>
    <w:rsid w:val="000646CF"/>
    <w:rsid w:val="00064B39"/>
    <w:rsid w:val="00064D2E"/>
    <w:rsid w:val="0006542A"/>
    <w:rsid w:val="00065D3C"/>
    <w:rsid w:val="00065F07"/>
    <w:rsid w:val="000660C4"/>
    <w:rsid w:val="00067767"/>
    <w:rsid w:val="00067903"/>
    <w:rsid w:val="00067FED"/>
    <w:rsid w:val="00070219"/>
    <w:rsid w:val="00070392"/>
    <w:rsid w:val="000708A0"/>
    <w:rsid w:val="00070CAD"/>
    <w:rsid w:val="00071736"/>
    <w:rsid w:val="000720BD"/>
    <w:rsid w:val="000729D3"/>
    <w:rsid w:val="00072B69"/>
    <w:rsid w:val="00072D38"/>
    <w:rsid w:val="00073319"/>
    <w:rsid w:val="000738B7"/>
    <w:rsid w:val="00073F3D"/>
    <w:rsid w:val="00074099"/>
    <w:rsid w:val="000744AD"/>
    <w:rsid w:val="00074D2D"/>
    <w:rsid w:val="00075976"/>
    <w:rsid w:val="00075C76"/>
    <w:rsid w:val="00075DF0"/>
    <w:rsid w:val="00075EDA"/>
    <w:rsid w:val="000761B9"/>
    <w:rsid w:val="0007620D"/>
    <w:rsid w:val="000767AF"/>
    <w:rsid w:val="000768C3"/>
    <w:rsid w:val="000775CD"/>
    <w:rsid w:val="0007772C"/>
    <w:rsid w:val="0007774C"/>
    <w:rsid w:val="00080821"/>
    <w:rsid w:val="00081323"/>
    <w:rsid w:val="0008155B"/>
    <w:rsid w:val="000815FD"/>
    <w:rsid w:val="000819C1"/>
    <w:rsid w:val="00082BDE"/>
    <w:rsid w:val="00082C07"/>
    <w:rsid w:val="00082CF2"/>
    <w:rsid w:val="00083963"/>
    <w:rsid w:val="00083BCF"/>
    <w:rsid w:val="000842F9"/>
    <w:rsid w:val="00084F30"/>
    <w:rsid w:val="00085543"/>
    <w:rsid w:val="00085BA7"/>
    <w:rsid w:val="00085E6C"/>
    <w:rsid w:val="000862DD"/>
    <w:rsid w:val="000867E2"/>
    <w:rsid w:val="0008693E"/>
    <w:rsid w:val="00086FD6"/>
    <w:rsid w:val="000873C6"/>
    <w:rsid w:val="00087970"/>
    <w:rsid w:val="00087AE7"/>
    <w:rsid w:val="000900A8"/>
    <w:rsid w:val="00090464"/>
    <w:rsid w:val="000906B4"/>
    <w:rsid w:val="00091353"/>
    <w:rsid w:val="000913C9"/>
    <w:rsid w:val="00091943"/>
    <w:rsid w:val="00091F5F"/>
    <w:rsid w:val="00092380"/>
    <w:rsid w:val="000924BB"/>
    <w:rsid w:val="00092676"/>
    <w:rsid w:val="000926BD"/>
    <w:rsid w:val="00092833"/>
    <w:rsid w:val="00092CB3"/>
    <w:rsid w:val="00092D42"/>
    <w:rsid w:val="00092EE3"/>
    <w:rsid w:val="00092F80"/>
    <w:rsid w:val="000934BC"/>
    <w:rsid w:val="000938C4"/>
    <w:rsid w:val="00093BD1"/>
    <w:rsid w:val="00093D66"/>
    <w:rsid w:val="00093DA0"/>
    <w:rsid w:val="00094000"/>
    <w:rsid w:val="0009406F"/>
    <w:rsid w:val="00094416"/>
    <w:rsid w:val="00094607"/>
    <w:rsid w:val="00094B2F"/>
    <w:rsid w:val="00094F80"/>
    <w:rsid w:val="0009552E"/>
    <w:rsid w:val="000958E2"/>
    <w:rsid w:val="000963C5"/>
    <w:rsid w:val="000964F5"/>
    <w:rsid w:val="000971A6"/>
    <w:rsid w:val="000974A9"/>
    <w:rsid w:val="00097608"/>
    <w:rsid w:val="00097ECD"/>
    <w:rsid w:val="000A03C9"/>
    <w:rsid w:val="000A04DE"/>
    <w:rsid w:val="000A07E3"/>
    <w:rsid w:val="000A1631"/>
    <w:rsid w:val="000A1EFB"/>
    <w:rsid w:val="000A1F80"/>
    <w:rsid w:val="000A22D6"/>
    <w:rsid w:val="000A22D9"/>
    <w:rsid w:val="000A2710"/>
    <w:rsid w:val="000A383F"/>
    <w:rsid w:val="000A4193"/>
    <w:rsid w:val="000A41B1"/>
    <w:rsid w:val="000A4A92"/>
    <w:rsid w:val="000A4DCF"/>
    <w:rsid w:val="000A53D4"/>
    <w:rsid w:val="000A5454"/>
    <w:rsid w:val="000A5BB2"/>
    <w:rsid w:val="000A6236"/>
    <w:rsid w:val="000A64A8"/>
    <w:rsid w:val="000A739A"/>
    <w:rsid w:val="000A73DC"/>
    <w:rsid w:val="000A767C"/>
    <w:rsid w:val="000A7737"/>
    <w:rsid w:val="000A7A5D"/>
    <w:rsid w:val="000A7AC8"/>
    <w:rsid w:val="000A7F46"/>
    <w:rsid w:val="000B01D1"/>
    <w:rsid w:val="000B08BD"/>
    <w:rsid w:val="000B0FDD"/>
    <w:rsid w:val="000B168F"/>
    <w:rsid w:val="000B1F0C"/>
    <w:rsid w:val="000B1F3D"/>
    <w:rsid w:val="000B2776"/>
    <w:rsid w:val="000B3245"/>
    <w:rsid w:val="000B3864"/>
    <w:rsid w:val="000B3961"/>
    <w:rsid w:val="000B3E88"/>
    <w:rsid w:val="000B46B5"/>
    <w:rsid w:val="000B4E33"/>
    <w:rsid w:val="000B5044"/>
    <w:rsid w:val="000B560B"/>
    <w:rsid w:val="000B6285"/>
    <w:rsid w:val="000B681D"/>
    <w:rsid w:val="000B69A8"/>
    <w:rsid w:val="000B6C86"/>
    <w:rsid w:val="000B6DF9"/>
    <w:rsid w:val="000B73B4"/>
    <w:rsid w:val="000B76EC"/>
    <w:rsid w:val="000B7782"/>
    <w:rsid w:val="000B7D3A"/>
    <w:rsid w:val="000B7F14"/>
    <w:rsid w:val="000C03B5"/>
    <w:rsid w:val="000C1023"/>
    <w:rsid w:val="000C105E"/>
    <w:rsid w:val="000C109F"/>
    <w:rsid w:val="000C113F"/>
    <w:rsid w:val="000C120E"/>
    <w:rsid w:val="000C1AC3"/>
    <w:rsid w:val="000C2081"/>
    <w:rsid w:val="000C3654"/>
    <w:rsid w:val="000C3BDC"/>
    <w:rsid w:val="000C44C4"/>
    <w:rsid w:val="000C49C6"/>
    <w:rsid w:val="000C5027"/>
    <w:rsid w:val="000C5482"/>
    <w:rsid w:val="000C58CA"/>
    <w:rsid w:val="000C61AF"/>
    <w:rsid w:val="000C6364"/>
    <w:rsid w:val="000C6493"/>
    <w:rsid w:val="000C7AE4"/>
    <w:rsid w:val="000D0400"/>
    <w:rsid w:val="000D06B9"/>
    <w:rsid w:val="000D0AC0"/>
    <w:rsid w:val="000D1508"/>
    <w:rsid w:val="000D16E9"/>
    <w:rsid w:val="000D1909"/>
    <w:rsid w:val="000D23E9"/>
    <w:rsid w:val="000D2481"/>
    <w:rsid w:val="000D27C3"/>
    <w:rsid w:val="000D294F"/>
    <w:rsid w:val="000D3217"/>
    <w:rsid w:val="000D352B"/>
    <w:rsid w:val="000D4830"/>
    <w:rsid w:val="000D4845"/>
    <w:rsid w:val="000D4B76"/>
    <w:rsid w:val="000D4E73"/>
    <w:rsid w:val="000D4F32"/>
    <w:rsid w:val="000D5282"/>
    <w:rsid w:val="000D5680"/>
    <w:rsid w:val="000D5792"/>
    <w:rsid w:val="000D5C4C"/>
    <w:rsid w:val="000D5EA6"/>
    <w:rsid w:val="000D6F92"/>
    <w:rsid w:val="000D76FE"/>
    <w:rsid w:val="000D7FCD"/>
    <w:rsid w:val="000E0063"/>
    <w:rsid w:val="000E01F9"/>
    <w:rsid w:val="000E07E3"/>
    <w:rsid w:val="000E0830"/>
    <w:rsid w:val="000E0DDB"/>
    <w:rsid w:val="000E1A0E"/>
    <w:rsid w:val="000E20BD"/>
    <w:rsid w:val="000E20DE"/>
    <w:rsid w:val="000E26B4"/>
    <w:rsid w:val="000E28D3"/>
    <w:rsid w:val="000E333A"/>
    <w:rsid w:val="000E369E"/>
    <w:rsid w:val="000E372E"/>
    <w:rsid w:val="000E3CD1"/>
    <w:rsid w:val="000E4606"/>
    <w:rsid w:val="000E57B3"/>
    <w:rsid w:val="000E6266"/>
    <w:rsid w:val="000E663E"/>
    <w:rsid w:val="000E6EFB"/>
    <w:rsid w:val="000E72B6"/>
    <w:rsid w:val="000E767E"/>
    <w:rsid w:val="000E7F98"/>
    <w:rsid w:val="000F085F"/>
    <w:rsid w:val="000F0EC6"/>
    <w:rsid w:val="000F15C7"/>
    <w:rsid w:val="000F16A7"/>
    <w:rsid w:val="000F1C1B"/>
    <w:rsid w:val="000F2895"/>
    <w:rsid w:val="000F291D"/>
    <w:rsid w:val="000F2BFA"/>
    <w:rsid w:val="000F31D0"/>
    <w:rsid w:val="000F39E7"/>
    <w:rsid w:val="000F3DFE"/>
    <w:rsid w:val="000F4278"/>
    <w:rsid w:val="000F44CA"/>
    <w:rsid w:val="000F4938"/>
    <w:rsid w:val="000F55A7"/>
    <w:rsid w:val="000F5684"/>
    <w:rsid w:val="000F56D9"/>
    <w:rsid w:val="000F5719"/>
    <w:rsid w:val="000F60DF"/>
    <w:rsid w:val="000F61ED"/>
    <w:rsid w:val="000F6C82"/>
    <w:rsid w:val="000F7298"/>
    <w:rsid w:val="000F7747"/>
    <w:rsid w:val="000F787D"/>
    <w:rsid w:val="000F7C2D"/>
    <w:rsid w:val="001001DF"/>
    <w:rsid w:val="00100FF0"/>
    <w:rsid w:val="0010116D"/>
    <w:rsid w:val="00101869"/>
    <w:rsid w:val="00101BC9"/>
    <w:rsid w:val="00102300"/>
    <w:rsid w:val="00102442"/>
    <w:rsid w:val="00102745"/>
    <w:rsid w:val="00102858"/>
    <w:rsid w:val="00102D90"/>
    <w:rsid w:val="00102E11"/>
    <w:rsid w:val="00103390"/>
    <w:rsid w:val="001035D1"/>
    <w:rsid w:val="00103DD6"/>
    <w:rsid w:val="00104B88"/>
    <w:rsid w:val="00104BF2"/>
    <w:rsid w:val="00104EB8"/>
    <w:rsid w:val="001052EC"/>
    <w:rsid w:val="001052F4"/>
    <w:rsid w:val="00105A14"/>
    <w:rsid w:val="00105B6D"/>
    <w:rsid w:val="00105B9F"/>
    <w:rsid w:val="00105FE3"/>
    <w:rsid w:val="001060BF"/>
    <w:rsid w:val="001061E9"/>
    <w:rsid w:val="00106459"/>
    <w:rsid w:val="00106966"/>
    <w:rsid w:val="00106B5A"/>
    <w:rsid w:val="00107B30"/>
    <w:rsid w:val="00107DE8"/>
    <w:rsid w:val="00110013"/>
    <w:rsid w:val="00110FCF"/>
    <w:rsid w:val="001110FA"/>
    <w:rsid w:val="0011159F"/>
    <w:rsid w:val="00111714"/>
    <w:rsid w:val="001129DC"/>
    <w:rsid w:val="00112E56"/>
    <w:rsid w:val="00112F35"/>
    <w:rsid w:val="001130BA"/>
    <w:rsid w:val="00113518"/>
    <w:rsid w:val="00113681"/>
    <w:rsid w:val="001137BF"/>
    <w:rsid w:val="00113AD4"/>
    <w:rsid w:val="00114800"/>
    <w:rsid w:val="00114A6E"/>
    <w:rsid w:val="00114A74"/>
    <w:rsid w:val="00114BDF"/>
    <w:rsid w:val="001150D8"/>
    <w:rsid w:val="00115297"/>
    <w:rsid w:val="00115B86"/>
    <w:rsid w:val="00115F40"/>
    <w:rsid w:val="00116BF1"/>
    <w:rsid w:val="0011713E"/>
    <w:rsid w:val="001177AA"/>
    <w:rsid w:val="00117C1D"/>
    <w:rsid w:val="00117D4B"/>
    <w:rsid w:val="00120671"/>
    <w:rsid w:val="00120998"/>
    <w:rsid w:val="00122388"/>
    <w:rsid w:val="00122638"/>
    <w:rsid w:val="00122A24"/>
    <w:rsid w:val="00123044"/>
    <w:rsid w:val="00123C24"/>
    <w:rsid w:val="0012421E"/>
    <w:rsid w:val="001249E6"/>
    <w:rsid w:val="00124CEB"/>
    <w:rsid w:val="00125378"/>
    <w:rsid w:val="00125934"/>
    <w:rsid w:val="00125C08"/>
    <w:rsid w:val="00125C8E"/>
    <w:rsid w:val="00125F53"/>
    <w:rsid w:val="00126017"/>
    <w:rsid w:val="00126482"/>
    <w:rsid w:val="001269B7"/>
    <w:rsid w:val="00126A82"/>
    <w:rsid w:val="001278BB"/>
    <w:rsid w:val="00130412"/>
    <w:rsid w:val="00130D72"/>
    <w:rsid w:val="001317B5"/>
    <w:rsid w:val="00131B53"/>
    <w:rsid w:val="00131CFE"/>
    <w:rsid w:val="00131DF5"/>
    <w:rsid w:val="001327B5"/>
    <w:rsid w:val="0013290E"/>
    <w:rsid w:val="0013350C"/>
    <w:rsid w:val="00133D3C"/>
    <w:rsid w:val="00134112"/>
    <w:rsid w:val="00134177"/>
    <w:rsid w:val="00134C09"/>
    <w:rsid w:val="001356D3"/>
    <w:rsid w:val="00135E6F"/>
    <w:rsid w:val="00137035"/>
    <w:rsid w:val="00137A46"/>
    <w:rsid w:val="00137EAB"/>
    <w:rsid w:val="0014033D"/>
    <w:rsid w:val="00140D52"/>
    <w:rsid w:val="00141317"/>
    <w:rsid w:val="00141330"/>
    <w:rsid w:val="00141370"/>
    <w:rsid w:val="0014145B"/>
    <w:rsid w:val="00141600"/>
    <w:rsid w:val="00141706"/>
    <w:rsid w:val="0014176E"/>
    <w:rsid w:val="001417B0"/>
    <w:rsid w:val="00141CDB"/>
    <w:rsid w:val="00142090"/>
    <w:rsid w:val="00142111"/>
    <w:rsid w:val="00142774"/>
    <w:rsid w:val="001427F4"/>
    <w:rsid w:val="00143436"/>
    <w:rsid w:val="001439F8"/>
    <w:rsid w:val="00143B6D"/>
    <w:rsid w:val="00143C64"/>
    <w:rsid w:val="00143CE0"/>
    <w:rsid w:val="00143F71"/>
    <w:rsid w:val="0014424E"/>
    <w:rsid w:val="0014437B"/>
    <w:rsid w:val="001443A9"/>
    <w:rsid w:val="00144650"/>
    <w:rsid w:val="001447B2"/>
    <w:rsid w:val="00145293"/>
    <w:rsid w:val="00145299"/>
    <w:rsid w:val="00145462"/>
    <w:rsid w:val="00145764"/>
    <w:rsid w:val="0014635A"/>
    <w:rsid w:val="00146E2A"/>
    <w:rsid w:val="00146E3F"/>
    <w:rsid w:val="00147CEA"/>
    <w:rsid w:val="00147DFE"/>
    <w:rsid w:val="00147E47"/>
    <w:rsid w:val="001504C6"/>
    <w:rsid w:val="001506C9"/>
    <w:rsid w:val="00150760"/>
    <w:rsid w:val="00150855"/>
    <w:rsid w:val="00150898"/>
    <w:rsid w:val="00151015"/>
    <w:rsid w:val="001512C9"/>
    <w:rsid w:val="001514EE"/>
    <w:rsid w:val="001517CB"/>
    <w:rsid w:val="001519E4"/>
    <w:rsid w:val="00151CA5"/>
    <w:rsid w:val="00151D17"/>
    <w:rsid w:val="00153651"/>
    <w:rsid w:val="00153670"/>
    <w:rsid w:val="00153DC5"/>
    <w:rsid w:val="00154041"/>
    <w:rsid w:val="00155089"/>
    <w:rsid w:val="00155E11"/>
    <w:rsid w:val="00155F8F"/>
    <w:rsid w:val="001562C4"/>
    <w:rsid w:val="0015715A"/>
    <w:rsid w:val="00157F93"/>
    <w:rsid w:val="00160091"/>
    <w:rsid w:val="00160459"/>
    <w:rsid w:val="00160986"/>
    <w:rsid w:val="00160AC0"/>
    <w:rsid w:val="00160ADD"/>
    <w:rsid w:val="00160CB9"/>
    <w:rsid w:val="00160F56"/>
    <w:rsid w:val="00161CE8"/>
    <w:rsid w:val="00162079"/>
    <w:rsid w:val="001627FA"/>
    <w:rsid w:val="00162986"/>
    <w:rsid w:val="00162CE7"/>
    <w:rsid w:val="00163380"/>
    <w:rsid w:val="001634EC"/>
    <w:rsid w:val="00163938"/>
    <w:rsid w:val="00163A8F"/>
    <w:rsid w:val="00164196"/>
    <w:rsid w:val="00164276"/>
    <w:rsid w:val="00164DC7"/>
    <w:rsid w:val="00165222"/>
    <w:rsid w:val="00165643"/>
    <w:rsid w:val="00165C4A"/>
    <w:rsid w:val="001669B2"/>
    <w:rsid w:val="00166B5A"/>
    <w:rsid w:val="00166CA1"/>
    <w:rsid w:val="00166D57"/>
    <w:rsid w:val="001678F6"/>
    <w:rsid w:val="00167BE3"/>
    <w:rsid w:val="00167E59"/>
    <w:rsid w:val="00170A4F"/>
    <w:rsid w:val="00170BF4"/>
    <w:rsid w:val="00170C0D"/>
    <w:rsid w:val="00170DB4"/>
    <w:rsid w:val="00171029"/>
    <w:rsid w:val="0017130D"/>
    <w:rsid w:val="00171635"/>
    <w:rsid w:val="001718EB"/>
    <w:rsid w:val="001722B5"/>
    <w:rsid w:val="001724FB"/>
    <w:rsid w:val="00172CCB"/>
    <w:rsid w:val="00172CDF"/>
    <w:rsid w:val="00173513"/>
    <w:rsid w:val="001736AD"/>
    <w:rsid w:val="00173BC1"/>
    <w:rsid w:val="001745E4"/>
    <w:rsid w:val="00175349"/>
    <w:rsid w:val="00175B5E"/>
    <w:rsid w:val="00176371"/>
    <w:rsid w:val="001765DF"/>
    <w:rsid w:val="00176B63"/>
    <w:rsid w:val="00176FFF"/>
    <w:rsid w:val="001771CC"/>
    <w:rsid w:val="001772E8"/>
    <w:rsid w:val="00177653"/>
    <w:rsid w:val="00177B9C"/>
    <w:rsid w:val="0018016C"/>
    <w:rsid w:val="0018097C"/>
    <w:rsid w:val="0018098D"/>
    <w:rsid w:val="00180E12"/>
    <w:rsid w:val="0018126A"/>
    <w:rsid w:val="00181401"/>
    <w:rsid w:val="0018141C"/>
    <w:rsid w:val="00181DB5"/>
    <w:rsid w:val="0018214A"/>
    <w:rsid w:val="00182FA4"/>
    <w:rsid w:val="0018357D"/>
    <w:rsid w:val="00183911"/>
    <w:rsid w:val="00183B2F"/>
    <w:rsid w:val="00183E12"/>
    <w:rsid w:val="00183F53"/>
    <w:rsid w:val="001842D4"/>
    <w:rsid w:val="00184B1B"/>
    <w:rsid w:val="00185624"/>
    <w:rsid w:val="001856B8"/>
    <w:rsid w:val="00186136"/>
    <w:rsid w:val="0018664A"/>
    <w:rsid w:val="00186CC6"/>
    <w:rsid w:val="00187877"/>
    <w:rsid w:val="00187F65"/>
    <w:rsid w:val="00190579"/>
    <w:rsid w:val="00190C4F"/>
    <w:rsid w:val="00190CEE"/>
    <w:rsid w:val="00190F15"/>
    <w:rsid w:val="00191715"/>
    <w:rsid w:val="00191E69"/>
    <w:rsid w:val="001924D6"/>
    <w:rsid w:val="00192A39"/>
    <w:rsid w:val="00192B1E"/>
    <w:rsid w:val="0019328D"/>
    <w:rsid w:val="00193D0B"/>
    <w:rsid w:val="0019429F"/>
    <w:rsid w:val="001949EA"/>
    <w:rsid w:val="00195D3A"/>
    <w:rsid w:val="00197A0D"/>
    <w:rsid w:val="00197B93"/>
    <w:rsid w:val="00197BD2"/>
    <w:rsid w:val="00197CD0"/>
    <w:rsid w:val="00197D2D"/>
    <w:rsid w:val="001A078E"/>
    <w:rsid w:val="001A0894"/>
    <w:rsid w:val="001A1409"/>
    <w:rsid w:val="001A159A"/>
    <w:rsid w:val="001A2EE7"/>
    <w:rsid w:val="001A38C1"/>
    <w:rsid w:val="001A3E0D"/>
    <w:rsid w:val="001A4726"/>
    <w:rsid w:val="001A4AC2"/>
    <w:rsid w:val="001A4B09"/>
    <w:rsid w:val="001A4BEA"/>
    <w:rsid w:val="001A533F"/>
    <w:rsid w:val="001A5756"/>
    <w:rsid w:val="001A667B"/>
    <w:rsid w:val="001A6A59"/>
    <w:rsid w:val="001A6D9D"/>
    <w:rsid w:val="001A6F2F"/>
    <w:rsid w:val="001A71EE"/>
    <w:rsid w:val="001A737C"/>
    <w:rsid w:val="001B014A"/>
    <w:rsid w:val="001B10C5"/>
    <w:rsid w:val="001B169F"/>
    <w:rsid w:val="001B1844"/>
    <w:rsid w:val="001B2A1C"/>
    <w:rsid w:val="001B2D3A"/>
    <w:rsid w:val="001B3C2F"/>
    <w:rsid w:val="001B3F09"/>
    <w:rsid w:val="001B4235"/>
    <w:rsid w:val="001B43B0"/>
    <w:rsid w:val="001B48CE"/>
    <w:rsid w:val="001B5B6A"/>
    <w:rsid w:val="001B5E8B"/>
    <w:rsid w:val="001B5F5D"/>
    <w:rsid w:val="001B6298"/>
    <w:rsid w:val="001B64C7"/>
    <w:rsid w:val="001B6713"/>
    <w:rsid w:val="001B68BF"/>
    <w:rsid w:val="001B6936"/>
    <w:rsid w:val="001B7F75"/>
    <w:rsid w:val="001C083D"/>
    <w:rsid w:val="001C08FA"/>
    <w:rsid w:val="001C0F79"/>
    <w:rsid w:val="001C104F"/>
    <w:rsid w:val="001C2072"/>
    <w:rsid w:val="001C237D"/>
    <w:rsid w:val="001C2999"/>
    <w:rsid w:val="001C2B08"/>
    <w:rsid w:val="001C2B91"/>
    <w:rsid w:val="001C3754"/>
    <w:rsid w:val="001C4550"/>
    <w:rsid w:val="001C4ACD"/>
    <w:rsid w:val="001C4D5B"/>
    <w:rsid w:val="001C4FAB"/>
    <w:rsid w:val="001C5233"/>
    <w:rsid w:val="001C55D7"/>
    <w:rsid w:val="001C55F9"/>
    <w:rsid w:val="001C5823"/>
    <w:rsid w:val="001C5857"/>
    <w:rsid w:val="001C5947"/>
    <w:rsid w:val="001C5EEF"/>
    <w:rsid w:val="001C668E"/>
    <w:rsid w:val="001C66D1"/>
    <w:rsid w:val="001C6FE6"/>
    <w:rsid w:val="001C7DEB"/>
    <w:rsid w:val="001C7EC3"/>
    <w:rsid w:val="001D0218"/>
    <w:rsid w:val="001D0262"/>
    <w:rsid w:val="001D0785"/>
    <w:rsid w:val="001D0B8E"/>
    <w:rsid w:val="001D0D9E"/>
    <w:rsid w:val="001D1659"/>
    <w:rsid w:val="001D1795"/>
    <w:rsid w:val="001D1863"/>
    <w:rsid w:val="001D1B6E"/>
    <w:rsid w:val="001D22C1"/>
    <w:rsid w:val="001D2584"/>
    <w:rsid w:val="001D34F2"/>
    <w:rsid w:val="001D35AB"/>
    <w:rsid w:val="001D41F5"/>
    <w:rsid w:val="001D42AD"/>
    <w:rsid w:val="001D5452"/>
    <w:rsid w:val="001D593E"/>
    <w:rsid w:val="001D5A58"/>
    <w:rsid w:val="001D5AB5"/>
    <w:rsid w:val="001D6B66"/>
    <w:rsid w:val="001D703C"/>
    <w:rsid w:val="001D70B1"/>
    <w:rsid w:val="001D7491"/>
    <w:rsid w:val="001D7852"/>
    <w:rsid w:val="001D7CC3"/>
    <w:rsid w:val="001D7E2B"/>
    <w:rsid w:val="001E072B"/>
    <w:rsid w:val="001E0775"/>
    <w:rsid w:val="001E09C3"/>
    <w:rsid w:val="001E2655"/>
    <w:rsid w:val="001E2719"/>
    <w:rsid w:val="001E34DD"/>
    <w:rsid w:val="001E37F8"/>
    <w:rsid w:val="001E3A33"/>
    <w:rsid w:val="001E40CA"/>
    <w:rsid w:val="001E4ECB"/>
    <w:rsid w:val="001E521D"/>
    <w:rsid w:val="001E540F"/>
    <w:rsid w:val="001E5A74"/>
    <w:rsid w:val="001E5E7F"/>
    <w:rsid w:val="001E622E"/>
    <w:rsid w:val="001E6745"/>
    <w:rsid w:val="001F0633"/>
    <w:rsid w:val="001F0ADD"/>
    <w:rsid w:val="001F0D4F"/>
    <w:rsid w:val="001F1275"/>
    <w:rsid w:val="001F17C2"/>
    <w:rsid w:val="001F1DAC"/>
    <w:rsid w:val="001F25EB"/>
    <w:rsid w:val="001F2C95"/>
    <w:rsid w:val="001F3380"/>
    <w:rsid w:val="001F390B"/>
    <w:rsid w:val="001F3A1C"/>
    <w:rsid w:val="001F4088"/>
    <w:rsid w:val="001F40F3"/>
    <w:rsid w:val="001F436B"/>
    <w:rsid w:val="001F4742"/>
    <w:rsid w:val="001F6002"/>
    <w:rsid w:val="001F6B16"/>
    <w:rsid w:val="001F6CCC"/>
    <w:rsid w:val="001F6CFA"/>
    <w:rsid w:val="001F70F1"/>
    <w:rsid w:val="001F71B7"/>
    <w:rsid w:val="001F7478"/>
    <w:rsid w:val="001F7AF4"/>
    <w:rsid w:val="001F7D92"/>
    <w:rsid w:val="00200934"/>
    <w:rsid w:val="00200AD8"/>
    <w:rsid w:val="00200C4B"/>
    <w:rsid w:val="00201810"/>
    <w:rsid w:val="00201B08"/>
    <w:rsid w:val="00201BE3"/>
    <w:rsid w:val="00201E4B"/>
    <w:rsid w:val="00201ECE"/>
    <w:rsid w:val="00202D04"/>
    <w:rsid w:val="00202E2F"/>
    <w:rsid w:val="00203146"/>
    <w:rsid w:val="0020408D"/>
    <w:rsid w:val="002041C7"/>
    <w:rsid w:val="0020437B"/>
    <w:rsid w:val="002043D6"/>
    <w:rsid w:val="00204955"/>
    <w:rsid w:val="00204CA3"/>
    <w:rsid w:val="00205769"/>
    <w:rsid w:val="00205DAE"/>
    <w:rsid w:val="00206417"/>
    <w:rsid w:val="002066C8"/>
    <w:rsid w:val="00206B0A"/>
    <w:rsid w:val="00207129"/>
    <w:rsid w:val="00207228"/>
    <w:rsid w:val="002076C1"/>
    <w:rsid w:val="00207B2C"/>
    <w:rsid w:val="00207CA4"/>
    <w:rsid w:val="00207E54"/>
    <w:rsid w:val="002109D3"/>
    <w:rsid w:val="00210B5F"/>
    <w:rsid w:val="00211395"/>
    <w:rsid w:val="0021176F"/>
    <w:rsid w:val="00211E8B"/>
    <w:rsid w:val="00212246"/>
    <w:rsid w:val="0021252A"/>
    <w:rsid w:val="002129DC"/>
    <w:rsid w:val="00212D2B"/>
    <w:rsid w:val="00213AAB"/>
    <w:rsid w:val="00213BAE"/>
    <w:rsid w:val="00213E95"/>
    <w:rsid w:val="00213ECA"/>
    <w:rsid w:val="002152F3"/>
    <w:rsid w:val="0021549F"/>
    <w:rsid w:val="002155BE"/>
    <w:rsid w:val="00215B85"/>
    <w:rsid w:val="00215BF1"/>
    <w:rsid w:val="00215F0D"/>
    <w:rsid w:val="00216B68"/>
    <w:rsid w:val="00217066"/>
    <w:rsid w:val="002174D7"/>
    <w:rsid w:val="002176CD"/>
    <w:rsid w:val="00217EC7"/>
    <w:rsid w:val="002202A9"/>
    <w:rsid w:val="00220469"/>
    <w:rsid w:val="00220474"/>
    <w:rsid w:val="00220BC8"/>
    <w:rsid w:val="00220F80"/>
    <w:rsid w:val="00221B17"/>
    <w:rsid w:val="00221DF5"/>
    <w:rsid w:val="00222FBB"/>
    <w:rsid w:val="0022335C"/>
    <w:rsid w:val="00223381"/>
    <w:rsid w:val="002239C4"/>
    <w:rsid w:val="00223CD2"/>
    <w:rsid w:val="00223D76"/>
    <w:rsid w:val="00223F37"/>
    <w:rsid w:val="0022464B"/>
    <w:rsid w:val="00224897"/>
    <w:rsid w:val="002248BC"/>
    <w:rsid w:val="00224B9E"/>
    <w:rsid w:val="00224BC2"/>
    <w:rsid w:val="00225226"/>
    <w:rsid w:val="002253EA"/>
    <w:rsid w:val="00225E48"/>
    <w:rsid w:val="00226275"/>
    <w:rsid w:val="002262FF"/>
    <w:rsid w:val="00226C66"/>
    <w:rsid w:val="00226EDC"/>
    <w:rsid w:val="00227143"/>
    <w:rsid w:val="00227FB1"/>
    <w:rsid w:val="00227FC7"/>
    <w:rsid w:val="00230211"/>
    <w:rsid w:val="00230D38"/>
    <w:rsid w:val="00230FA7"/>
    <w:rsid w:val="002311F1"/>
    <w:rsid w:val="00231373"/>
    <w:rsid w:val="0023141C"/>
    <w:rsid w:val="00231ACF"/>
    <w:rsid w:val="00231E49"/>
    <w:rsid w:val="0023236F"/>
    <w:rsid w:val="0023309C"/>
    <w:rsid w:val="0023334A"/>
    <w:rsid w:val="0023335B"/>
    <w:rsid w:val="002336CD"/>
    <w:rsid w:val="00233992"/>
    <w:rsid w:val="00233B90"/>
    <w:rsid w:val="00234194"/>
    <w:rsid w:val="002346BC"/>
    <w:rsid w:val="00234B7F"/>
    <w:rsid w:val="00234C3E"/>
    <w:rsid w:val="00234CD4"/>
    <w:rsid w:val="002359DA"/>
    <w:rsid w:val="00235BF0"/>
    <w:rsid w:val="00236382"/>
    <w:rsid w:val="00236723"/>
    <w:rsid w:val="00236C05"/>
    <w:rsid w:val="00236CA6"/>
    <w:rsid w:val="0024045E"/>
    <w:rsid w:val="0024084D"/>
    <w:rsid w:val="00241088"/>
    <w:rsid w:val="0024156C"/>
    <w:rsid w:val="002415E2"/>
    <w:rsid w:val="002418D9"/>
    <w:rsid w:val="00241941"/>
    <w:rsid w:val="00242045"/>
    <w:rsid w:val="00242365"/>
    <w:rsid w:val="0024299C"/>
    <w:rsid w:val="00243CCA"/>
    <w:rsid w:val="002440DB"/>
    <w:rsid w:val="002448C8"/>
    <w:rsid w:val="00244CF8"/>
    <w:rsid w:val="002458B9"/>
    <w:rsid w:val="00245A99"/>
    <w:rsid w:val="0024618E"/>
    <w:rsid w:val="00246A46"/>
    <w:rsid w:val="00246FF2"/>
    <w:rsid w:val="00247F89"/>
    <w:rsid w:val="00250347"/>
    <w:rsid w:val="00250BD2"/>
    <w:rsid w:val="0025130D"/>
    <w:rsid w:val="0025196C"/>
    <w:rsid w:val="00251BE8"/>
    <w:rsid w:val="002532B4"/>
    <w:rsid w:val="00253396"/>
    <w:rsid w:val="00253B82"/>
    <w:rsid w:val="00253E03"/>
    <w:rsid w:val="002544DA"/>
    <w:rsid w:val="00254A7F"/>
    <w:rsid w:val="002553BA"/>
    <w:rsid w:val="00255679"/>
    <w:rsid w:val="002561E5"/>
    <w:rsid w:val="002563B2"/>
    <w:rsid w:val="002563B8"/>
    <w:rsid w:val="00256549"/>
    <w:rsid w:val="002565FB"/>
    <w:rsid w:val="00256A8E"/>
    <w:rsid w:val="00256B43"/>
    <w:rsid w:val="00257408"/>
    <w:rsid w:val="00257644"/>
    <w:rsid w:val="00257BA5"/>
    <w:rsid w:val="00257C51"/>
    <w:rsid w:val="00257DC6"/>
    <w:rsid w:val="00257E4F"/>
    <w:rsid w:val="00257EDF"/>
    <w:rsid w:val="0026049B"/>
    <w:rsid w:val="00260C40"/>
    <w:rsid w:val="00261106"/>
    <w:rsid w:val="002614B6"/>
    <w:rsid w:val="0026180D"/>
    <w:rsid w:val="002622AD"/>
    <w:rsid w:val="00262378"/>
    <w:rsid w:val="00262932"/>
    <w:rsid w:val="00262B34"/>
    <w:rsid w:val="00262D0F"/>
    <w:rsid w:val="00262EC1"/>
    <w:rsid w:val="002632E6"/>
    <w:rsid w:val="00263396"/>
    <w:rsid w:val="002634C9"/>
    <w:rsid w:val="00263A61"/>
    <w:rsid w:val="00263E7A"/>
    <w:rsid w:val="00263EEE"/>
    <w:rsid w:val="002644C1"/>
    <w:rsid w:val="00264723"/>
    <w:rsid w:val="00264ED8"/>
    <w:rsid w:val="00265300"/>
    <w:rsid w:val="00265476"/>
    <w:rsid w:val="00265653"/>
    <w:rsid w:val="002657AE"/>
    <w:rsid w:val="00265FC5"/>
    <w:rsid w:val="00267D45"/>
    <w:rsid w:val="00267DC4"/>
    <w:rsid w:val="00270215"/>
    <w:rsid w:val="00270217"/>
    <w:rsid w:val="0027063A"/>
    <w:rsid w:val="00270790"/>
    <w:rsid w:val="00270DE2"/>
    <w:rsid w:val="00271568"/>
    <w:rsid w:val="00273778"/>
    <w:rsid w:val="00273AA6"/>
    <w:rsid w:val="00273AEE"/>
    <w:rsid w:val="00274B23"/>
    <w:rsid w:val="00274BF5"/>
    <w:rsid w:val="00274D86"/>
    <w:rsid w:val="00274EDA"/>
    <w:rsid w:val="00275135"/>
    <w:rsid w:val="002759D1"/>
    <w:rsid w:val="00275B31"/>
    <w:rsid w:val="002760F7"/>
    <w:rsid w:val="002765CF"/>
    <w:rsid w:val="00276FDF"/>
    <w:rsid w:val="0027704C"/>
    <w:rsid w:val="0027757B"/>
    <w:rsid w:val="0027783D"/>
    <w:rsid w:val="00277A13"/>
    <w:rsid w:val="00277CDC"/>
    <w:rsid w:val="00277E3A"/>
    <w:rsid w:val="00280860"/>
    <w:rsid w:val="00280A50"/>
    <w:rsid w:val="00280B52"/>
    <w:rsid w:val="00280DBF"/>
    <w:rsid w:val="00280EDF"/>
    <w:rsid w:val="00281082"/>
    <w:rsid w:val="002810A0"/>
    <w:rsid w:val="0028193F"/>
    <w:rsid w:val="002819C6"/>
    <w:rsid w:val="00281F9F"/>
    <w:rsid w:val="00282EFD"/>
    <w:rsid w:val="002838B3"/>
    <w:rsid w:val="00284438"/>
    <w:rsid w:val="002845BD"/>
    <w:rsid w:val="002847B9"/>
    <w:rsid w:val="0028521D"/>
    <w:rsid w:val="0028541E"/>
    <w:rsid w:val="00285C7C"/>
    <w:rsid w:val="002863DA"/>
    <w:rsid w:val="00286950"/>
    <w:rsid w:val="00286DA5"/>
    <w:rsid w:val="002873AA"/>
    <w:rsid w:val="00290550"/>
    <w:rsid w:val="002906C3"/>
    <w:rsid w:val="00290EAD"/>
    <w:rsid w:val="00291449"/>
    <w:rsid w:val="0029158B"/>
    <w:rsid w:val="00291768"/>
    <w:rsid w:val="00292082"/>
    <w:rsid w:val="0029222A"/>
    <w:rsid w:val="00292CF4"/>
    <w:rsid w:val="002930D2"/>
    <w:rsid w:val="002931C5"/>
    <w:rsid w:val="00293441"/>
    <w:rsid w:val="00293B86"/>
    <w:rsid w:val="002941F2"/>
    <w:rsid w:val="00294260"/>
    <w:rsid w:val="002945AB"/>
    <w:rsid w:val="002949DA"/>
    <w:rsid w:val="0029523A"/>
    <w:rsid w:val="00295A7E"/>
    <w:rsid w:val="00296115"/>
    <w:rsid w:val="002968B5"/>
    <w:rsid w:val="00296BE2"/>
    <w:rsid w:val="0029702E"/>
    <w:rsid w:val="002975AA"/>
    <w:rsid w:val="002978FC"/>
    <w:rsid w:val="00297ACB"/>
    <w:rsid w:val="002A03B5"/>
    <w:rsid w:val="002A060D"/>
    <w:rsid w:val="002A0927"/>
    <w:rsid w:val="002A0934"/>
    <w:rsid w:val="002A0A35"/>
    <w:rsid w:val="002A0CDD"/>
    <w:rsid w:val="002A0D36"/>
    <w:rsid w:val="002A1133"/>
    <w:rsid w:val="002A1413"/>
    <w:rsid w:val="002A1DD3"/>
    <w:rsid w:val="002A208E"/>
    <w:rsid w:val="002A2420"/>
    <w:rsid w:val="002A299C"/>
    <w:rsid w:val="002A29B8"/>
    <w:rsid w:val="002A2A21"/>
    <w:rsid w:val="002A3475"/>
    <w:rsid w:val="002A3E64"/>
    <w:rsid w:val="002A49CE"/>
    <w:rsid w:val="002A4F59"/>
    <w:rsid w:val="002A5015"/>
    <w:rsid w:val="002A5141"/>
    <w:rsid w:val="002A514D"/>
    <w:rsid w:val="002A5D22"/>
    <w:rsid w:val="002A614D"/>
    <w:rsid w:val="002A63B0"/>
    <w:rsid w:val="002A64A2"/>
    <w:rsid w:val="002A662F"/>
    <w:rsid w:val="002A677B"/>
    <w:rsid w:val="002A6BA0"/>
    <w:rsid w:val="002A6C8F"/>
    <w:rsid w:val="002A77EA"/>
    <w:rsid w:val="002B0312"/>
    <w:rsid w:val="002B0B0C"/>
    <w:rsid w:val="002B19C1"/>
    <w:rsid w:val="002B21EF"/>
    <w:rsid w:val="002B288F"/>
    <w:rsid w:val="002B2C44"/>
    <w:rsid w:val="002B3C9F"/>
    <w:rsid w:val="002B444C"/>
    <w:rsid w:val="002B544A"/>
    <w:rsid w:val="002B58DE"/>
    <w:rsid w:val="002B607B"/>
    <w:rsid w:val="002B62E1"/>
    <w:rsid w:val="002B70C2"/>
    <w:rsid w:val="002B70F1"/>
    <w:rsid w:val="002B7656"/>
    <w:rsid w:val="002B7A49"/>
    <w:rsid w:val="002C0021"/>
    <w:rsid w:val="002C00E5"/>
    <w:rsid w:val="002C010E"/>
    <w:rsid w:val="002C0111"/>
    <w:rsid w:val="002C07AF"/>
    <w:rsid w:val="002C16CD"/>
    <w:rsid w:val="002C17BB"/>
    <w:rsid w:val="002C28DD"/>
    <w:rsid w:val="002C3599"/>
    <w:rsid w:val="002C3652"/>
    <w:rsid w:val="002C44FC"/>
    <w:rsid w:val="002C49C5"/>
    <w:rsid w:val="002C4CA7"/>
    <w:rsid w:val="002C556D"/>
    <w:rsid w:val="002C5871"/>
    <w:rsid w:val="002C611E"/>
    <w:rsid w:val="002C6BB4"/>
    <w:rsid w:val="002C762A"/>
    <w:rsid w:val="002C79B8"/>
    <w:rsid w:val="002D0374"/>
    <w:rsid w:val="002D0425"/>
    <w:rsid w:val="002D05BA"/>
    <w:rsid w:val="002D0E89"/>
    <w:rsid w:val="002D0FF7"/>
    <w:rsid w:val="002D13CF"/>
    <w:rsid w:val="002D13EB"/>
    <w:rsid w:val="002D1410"/>
    <w:rsid w:val="002D1457"/>
    <w:rsid w:val="002D19C8"/>
    <w:rsid w:val="002D1B4A"/>
    <w:rsid w:val="002D1E6D"/>
    <w:rsid w:val="002D20E8"/>
    <w:rsid w:val="002D274A"/>
    <w:rsid w:val="002D29A7"/>
    <w:rsid w:val="002D2A03"/>
    <w:rsid w:val="002D2A21"/>
    <w:rsid w:val="002D2B4F"/>
    <w:rsid w:val="002D2DB5"/>
    <w:rsid w:val="002D35A5"/>
    <w:rsid w:val="002D4337"/>
    <w:rsid w:val="002D4B69"/>
    <w:rsid w:val="002D4BC4"/>
    <w:rsid w:val="002D51CC"/>
    <w:rsid w:val="002D51E5"/>
    <w:rsid w:val="002D6C9E"/>
    <w:rsid w:val="002D6DB1"/>
    <w:rsid w:val="002D701B"/>
    <w:rsid w:val="002D7575"/>
    <w:rsid w:val="002D7AE3"/>
    <w:rsid w:val="002D7BC4"/>
    <w:rsid w:val="002E05B8"/>
    <w:rsid w:val="002E0607"/>
    <w:rsid w:val="002E089E"/>
    <w:rsid w:val="002E1149"/>
    <w:rsid w:val="002E1413"/>
    <w:rsid w:val="002E1A10"/>
    <w:rsid w:val="002E1AEC"/>
    <w:rsid w:val="002E1B4F"/>
    <w:rsid w:val="002E1BEC"/>
    <w:rsid w:val="002E2CAD"/>
    <w:rsid w:val="002E33C7"/>
    <w:rsid w:val="002E3441"/>
    <w:rsid w:val="002E367E"/>
    <w:rsid w:val="002E36D6"/>
    <w:rsid w:val="002E46C1"/>
    <w:rsid w:val="002E47C5"/>
    <w:rsid w:val="002E4AF7"/>
    <w:rsid w:val="002E4C5A"/>
    <w:rsid w:val="002E5077"/>
    <w:rsid w:val="002E50E5"/>
    <w:rsid w:val="002E55DC"/>
    <w:rsid w:val="002E5A2C"/>
    <w:rsid w:val="002E5E0F"/>
    <w:rsid w:val="002E610E"/>
    <w:rsid w:val="002E6368"/>
    <w:rsid w:val="002E6B45"/>
    <w:rsid w:val="002E6CDE"/>
    <w:rsid w:val="002E6CF0"/>
    <w:rsid w:val="002E6E6E"/>
    <w:rsid w:val="002E6E70"/>
    <w:rsid w:val="002E753E"/>
    <w:rsid w:val="002E7C8A"/>
    <w:rsid w:val="002F0401"/>
    <w:rsid w:val="002F051C"/>
    <w:rsid w:val="002F078C"/>
    <w:rsid w:val="002F0859"/>
    <w:rsid w:val="002F0A38"/>
    <w:rsid w:val="002F152B"/>
    <w:rsid w:val="002F180E"/>
    <w:rsid w:val="002F1B35"/>
    <w:rsid w:val="002F208F"/>
    <w:rsid w:val="002F22AA"/>
    <w:rsid w:val="002F2725"/>
    <w:rsid w:val="002F3288"/>
    <w:rsid w:val="002F363D"/>
    <w:rsid w:val="002F3F89"/>
    <w:rsid w:val="002F4065"/>
    <w:rsid w:val="002F40F8"/>
    <w:rsid w:val="002F410B"/>
    <w:rsid w:val="002F4DC6"/>
    <w:rsid w:val="002F52B1"/>
    <w:rsid w:val="002F611D"/>
    <w:rsid w:val="002F6E1E"/>
    <w:rsid w:val="002F7459"/>
    <w:rsid w:val="002F76AB"/>
    <w:rsid w:val="002F7C7B"/>
    <w:rsid w:val="002F7FC3"/>
    <w:rsid w:val="00300114"/>
    <w:rsid w:val="0030073F"/>
    <w:rsid w:val="00300B75"/>
    <w:rsid w:val="003010BB"/>
    <w:rsid w:val="00301196"/>
    <w:rsid w:val="003014DC"/>
    <w:rsid w:val="00301C6D"/>
    <w:rsid w:val="00301FAD"/>
    <w:rsid w:val="00302773"/>
    <w:rsid w:val="0030281F"/>
    <w:rsid w:val="003029A8"/>
    <w:rsid w:val="00302C9A"/>
    <w:rsid w:val="0030314C"/>
    <w:rsid w:val="003038DD"/>
    <w:rsid w:val="00303A08"/>
    <w:rsid w:val="0030478C"/>
    <w:rsid w:val="003049B4"/>
    <w:rsid w:val="00304B0D"/>
    <w:rsid w:val="00304D6C"/>
    <w:rsid w:val="003052C9"/>
    <w:rsid w:val="00305C77"/>
    <w:rsid w:val="00305FD6"/>
    <w:rsid w:val="00306204"/>
    <w:rsid w:val="003065DE"/>
    <w:rsid w:val="00306B30"/>
    <w:rsid w:val="00306BF8"/>
    <w:rsid w:val="00306C2D"/>
    <w:rsid w:val="00306C60"/>
    <w:rsid w:val="003071F8"/>
    <w:rsid w:val="0030752B"/>
    <w:rsid w:val="0030775F"/>
    <w:rsid w:val="0031001A"/>
    <w:rsid w:val="00310089"/>
    <w:rsid w:val="003104FB"/>
    <w:rsid w:val="00310A22"/>
    <w:rsid w:val="0031103B"/>
    <w:rsid w:val="003110A0"/>
    <w:rsid w:val="003110B6"/>
    <w:rsid w:val="003115CA"/>
    <w:rsid w:val="0031219D"/>
    <w:rsid w:val="003124A7"/>
    <w:rsid w:val="00312BCB"/>
    <w:rsid w:val="00312F5E"/>
    <w:rsid w:val="0031330E"/>
    <w:rsid w:val="00313343"/>
    <w:rsid w:val="0031412E"/>
    <w:rsid w:val="003143A0"/>
    <w:rsid w:val="00314C4F"/>
    <w:rsid w:val="00315893"/>
    <w:rsid w:val="003158FF"/>
    <w:rsid w:val="00315A73"/>
    <w:rsid w:val="003169F8"/>
    <w:rsid w:val="0031707A"/>
    <w:rsid w:val="00317157"/>
    <w:rsid w:val="003172D8"/>
    <w:rsid w:val="00317E82"/>
    <w:rsid w:val="0032008E"/>
    <w:rsid w:val="003201FC"/>
    <w:rsid w:val="00320855"/>
    <w:rsid w:val="0032106D"/>
    <w:rsid w:val="00321C06"/>
    <w:rsid w:val="00321E0E"/>
    <w:rsid w:val="00322501"/>
    <w:rsid w:val="003225E7"/>
    <w:rsid w:val="003229CA"/>
    <w:rsid w:val="00322C61"/>
    <w:rsid w:val="00322F54"/>
    <w:rsid w:val="0032306E"/>
    <w:rsid w:val="00323575"/>
    <w:rsid w:val="0032428F"/>
    <w:rsid w:val="003246A1"/>
    <w:rsid w:val="00324974"/>
    <w:rsid w:val="00325B36"/>
    <w:rsid w:val="0032644A"/>
    <w:rsid w:val="0032654D"/>
    <w:rsid w:val="00326688"/>
    <w:rsid w:val="0032691C"/>
    <w:rsid w:val="00326C7E"/>
    <w:rsid w:val="0032755A"/>
    <w:rsid w:val="003276A3"/>
    <w:rsid w:val="00327915"/>
    <w:rsid w:val="00327EBF"/>
    <w:rsid w:val="00327EF6"/>
    <w:rsid w:val="00330C5D"/>
    <w:rsid w:val="00331092"/>
    <w:rsid w:val="00331259"/>
    <w:rsid w:val="003318A3"/>
    <w:rsid w:val="00331976"/>
    <w:rsid w:val="00331DBB"/>
    <w:rsid w:val="00332114"/>
    <w:rsid w:val="00332251"/>
    <w:rsid w:val="00332BF3"/>
    <w:rsid w:val="00332FC0"/>
    <w:rsid w:val="00333210"/>
    <w:rsid w:val="00333675"/>
    <w:rsid w:val="003336B0"/>
    <w:rsid w:val="00333A6B"/>
    <w:rsid w:val="00334211"/>
    <w:rsid w:val="003344D2"/>
    <w:rsid w:val="003346AF"/>
    <w:rsid w:val="003351C2"/>
    <w:rsid w:val="00335649"/>
    <w:rsid w:val="00335CBE"/>
    <w:rsid w:val="00337040"/>
    <w:rsid w:val="0033731A"/>
    <w:rsid w:val="00337538"/>
    <w:rsid w:val="00337A2D"/>
    <w:rsid w:val="00337D8D"/>
    <w:rsid w:val="00340D27"/>
    <w:rsid w:val="00341044"/>
    <w:rsid w:val="00341534"/>
    <w:rsid w:val="00341719"/>
    <w:rsid w:val="00341747"/>
    <w:rsid w:val="00341D86"/>
    <w:rsid w:val="00341EF7"/>
    <w:rsid w:val="00342283"/>
    <w:rsid w:val="00342408"/>
    <w:rsid w:val="003424DB"/>
    <w:rsid w:val="00342590"/>
    <w:rsid w:val="0034288B"/>
    <w:rsid w:val="00343BA7"/>
    <w:rsid w:val="00344591"/>
    <w:rsid w:val="00344D02"/>
    <w:rsid w:val="003452A3"/>
    <w:rsid w:val="00345812"/>
    <w:rsid w:val="00345B80"/>
    <w:rsid w:val="00346BB3"/>
    <w:rsid w:val="00346C6E"/>
    <w:rsid w:val="00346E24"/>
    <w:rsid w:val="003470A5"/>
    <w:rsid w:val="00347424"/>
    <w:rsid w:val="0034791D"/>
    <w:rsid w:val="00347D27"/>
    <w:rsid w:val="0035036B"/>
    <w:rsid w:val="00351108"/>
    <w:rsid w:val="00351387"/>
    <w:rsid w:val="003519FD"/>
    <w:rsid w:val="00352E8F"/>
    <w:rsid w:val="003536A2"/>
    <w:rsid w:val="003538BA"/>
    <w:rsid w:val="00353963"/>
    <w:rsid w:val="00354086"/>
    <w:rsid w:val="0035418B"/>
    <w:rsid w:val="0035428A"/>
    <w:rsid w:val="00354688"/>
    <w:rsid w:val="00354932"/>
    <w:rsid w:val="00354A32"/>
    <w:rsid w:val="00354EFC"/>
    <w:rsid w:val="00355063"/>
    <w:rsid w:val="00355470"/>
    <w:rsid w:val="00355546"/>
    <w:rsid w:val="00356033"/>
    <w:rsid w:val="003561BF"/>
    <w:rsid w:val="0035623E"/>
    <w:rsid w:val="0035651E"/>
    <w:rsid w:val="0035704B"/>
    <w:rsid w:val="00357115"/>
    <w:rsid w:val="00357492"/>
    <w:rsid w:val="00360C33"/>
    <w:rsid w:val="003619B4"/>
    <w:rsid w:val="00361C45"/>
    <w:rsid w:val="00361F47"/>
    <w:rsid w:val="00362574"/>
    <w:rsid w:val="003625A9"/>
    <w:rsid w:val="00362C56"/>
    <w:rsid w:val="00363224"/>
    <w:rsid w:val="0036376D"/>
    <w:rsid w:val="003638DB"/>
    <w:rsid w:val="003638E6"/>
    <w:rsid w:val="00363A77"/>
    <w:rsid w:val="00363FD1"/>
    <w:rsid w:val="00364006"/>
    <w:rsid w:val="0036463B"/>
    <w:rsid w:val="003651B0"/>
    <w:rsid w:val="00365595"/>
    <w:rsid w:val="00365787"/>
    <w:rsid w:val="003659FA"/>
    <w:rsid w:val="00366942"/>
    <w:rsid w:val="00367AC3"/>
    <w:rsid w:val="00367AFA"/>
    <w:rsid w:val="00367F3D"/>
    <w:rsid w:val="003701EE"/>
    <w:rsid w:val="00370329"/>
    <w:rsid w:val="00370908"/>
    <w:rsid w:val="00370979"/>
    <w:rsid w:val="00370A1F"/>
    <w:rsid w:val="003713F9"/>
    <w:rsid w:val="00371E2C"/>
    <w:rsid w:val="00372392"/>
    <w:rsid w:val="0037279E"/>
    <w:rsid w:val="00373617"/>
    <w:rsid w:val="003741B7"/>
    <w:rsid w:val="003744C3"/>
    <w:rsid w:val="0037460A"/>
    <w:rsid w:val="00375449"/>
    <w:rsid w:val="00375BE5"/>
    <w:rsid w:val="003767E9"/>
    <w:rsid w:val="003768EF"/>
    <w:rsid w:val="00376E96"/>
    <w:rsid w:val="00377126"/>
    <w:rsid w:val="0037790D"/>
    <w:rsid w:val="00377A01"/>
    <w:rsid w:val="003806B2"/>
    <w:rsid w:val="00380805"/>
    <w:rsid w:val="00381A9C"/>
    <w:rsid w:val="00381B21"/>
    <w:rsid w:val="00382061"/>
    <w:rsid w:val="0038269D"/>
    <w:rsid w:val="00382B80"/>
    <w:rsid w:val="00382BD5"/>
    <w:rsid w:val="003831E0"/>
    <w:rsid w:val="00383242"/>
    <w:rsid w:val="00383E28"/>
    <w:rsid w:val="00383F89"/>
    <w:rsid w:val="003841C5"/>
    <w:rsid w:val="003844D4"/>
    <w:rsid w:val="003844E2"/>
    <w:rsid w:val="003849D3"/>
    <w:rsid w:val="00384E46"/>
    <w:rsid w:val="00385545"/>
    <w:rsid w:val="00385625"/>
    <w:rsid w:val="003863B7"/>
    <w:rsid w:val="00386625"/>
    <w:rsid w:val="00386A19"/>
    <w:rsid w:val="00387602"/>
    <w:rsid w:val="00387785"/>
    <w:rsid w:val="00387DF7"/>
    <w:rsid w:val="00390A99"/>
    <w:rsid w:val="003911DE"/>
    <w:rsid w:val="00391340"/>
    <w:rsid w:val="00391FDE"/>
    <w:rsid w:val="003922A0"/>
    <w:rsid w:val="00392C59"/>
    <w:rsid w:val="00392CD5"/>
    <w:rsid w:val="00392F93"/>
    <w:rsid w:val="003933B9"/>
    <w:rsid w:val="0039341D"/>
    <w:rsid w:val="00393FA5"/>
    <w:rsid w:val="00394886"/>
    <w:rsid w:val="00394C9B"/>
    <w:rsid w:val="0039521E"/>
    <w:rsid w:val="003952D5"/>
    <w:rsid w:val="0039531A"/>
    <w:rsid w:val="00395560"/>
    <w:rsid w:val="00396751"/>
    <w:rsid w:val="00396905"/>
    <w:rsid w:val="00396D9B"/>
    <w:rsid w:val="00397135"/>
    <w:rsid w:val="00397744"/>
    <w:rsid w:val="003A014B"/>
    <w:rsid w:val="003A01CD"/>
    <w:rsid w:val="003A0212"/>
    <w:rsid w:val="003A0A08"/>
    <w:rsid w:val="003A1014"/>
    <w:rsid w:val="003A1674"/>
    <w:rsid w:val="003A1E61"/>
    <w:rsid w:val="003A2A33"/>
    <w:rsid w:val="003A2BB1"/>
    <w:rsid w:val="003A2BCD"/>
    <w:rsid w:val="003A3144"/>
    <w:rsid w:val="003A3673"/>
    <w:rsid w:val="003A3E39"/>
    <w:rsid w:val="003A41BB"/>
    <w:rsid w:val="003A46EE"/>
    <w:rsid w:val="003A48A0"/>
    <w:rsid w:val="003A5181"/>
    <w:rsid w:val="003A5DEB"/>
    <w:rsid w:val="003A5F67"/>
    <w:rsid w:val="003A606B"/>
    <w:rsid w:val="003A63D0"/>
    <w:rsid w:val="003A6456"/>
    <w:rsid w:val="003A6A75"/>
    <w:rsid w:val="003A6E10"/>
    <w:rsid w:val="003A6FB7"/>
    <w:rsid w:val="003A7359"/>
    <w:rsid w:val="003A752C"/>
    <w:rsid w:val="003A7648"/>
    <w:rsid w:val="003A785B"/>
    <w:rsid w:val="003A7B77"/>
    <w:rsid w:val="003A7F86"/>
    <w:rsid w:val="003B11DD"/>
    <w:rsid w:val="003B1284"/>
    <w:rsid w:val="003B1616"/>
    <w:rsid w:val="003B2004"/>
    <w:rsid w:val="003B2726"/>
    <w:rsid w:val="003B280A"/>
    <w:rsid w:val="003B2920"/>
    <w:rsid w:val="003B2AEA"/>
    <w:rsid w:val="003B2C14"/>
    <w:rsid w:val="003B2E23"/>
    <w:rsid w:val="003B30A3"/>
    <w:rsid w:val="003B335D"/>
    <w:rsid w:val="003B3614"/>
    <w:rsid w:val="003B3C12"/>
    <w:rsid w:val="003B3F9F"/>
    <w:rsid w:val="003B43E2"/>
    <w:rsid w:val="003B47FF"/>
    <w:rsid w:val="003B49CD"/>
    <w:rsid w:val="003B50AB"/>
    <w:rsid w:val="003B5A73"/>
    <w:rsid w:val="003B604E"/>
    <w:rsid w:val="003B6301"/>
    <w:rsid w:val="003B7D1F"/>
    <w:rsid w:val="003C005B"/>
    <w:rsid w:val="003C012D"/>
    <w:rsid w:val="003C09B3"/>
    <w:rsid w:val="003C1977"/>
    <w:rsid w:val="003C1D99"/>
    <w:rsid w:val="003C22D7"/>
    <w:rsid w:val="003C23D2"/>
    <w:rsid w:val="003C2B6A"/>
    <w:rsid w:val="003C34EE"/>
    <w:rsid w:val="003C3C04"/>
    <w:rsid w:val="003C4D72"/>
    <w:rsid w:val="003C5B83"/>
    <w:rsid w:val="003C67A2"/>
    <w:rsid w:val="003C6AFD"/>
    <w:rsid w:val="003C6E73"/>
    <w:rsid w:val="003C6EBF"/>
    <w:rsid w:val="003C707C"/>
    <w:rsid w:val="003C70C8"/>
    <w:rsid w:val="003C7920"/>
    <w:rsid w:val="003C7922"/>
    <w:rsid w:val="003C7E5E"/>
    <w:rsid w:val="003D05D5"/>
    <w:rsid w:val="003D082C"/>
    <w:rsid w:val="003D0F21"/>
    <w:rsid w:val="003D11D4"/>
    <w:rsid w:val="003D1617"/>
    <w:rsid w:val="003D17B3"/>
    <w:rsid w:val="003D1EB1"/>
    <w:rsid w:val="003D2231"/>
    <w:rsid w:val="003D25A4"/>
    <w:rsid w:val="003D2BFA"/>
    <w:rsid w:val="003D3016"/>
    <w:rsid w:val="003D338A"/>
    <w:rsid w:val="003D5248"/>
    <w:rsid w:val="003D5505"/>
    <w:rsid w:val="003D5A78"/>
    <w:rsid w:val="003D5B21"/>
    <w:rsid w:val="003D64E6"/>
    <w:rsid w:val="003D653F"/>
    <w:rsid w:val="003D67C9"/>
    <w:rsid w:val="003D6D2C"/>
    <w:rsid w:val="003E0146"/>
    <w:rsid w:val="003E0658"/>
    <w:rsid w:val="003E0882"/>
    <w:rsid w:val="003E0C77"/>
    <w:rsid w:val="003E0E7A"/>
    <w:rsid w:val="003E1440"/>
    <w:rsid w:val="003E15CC"/>
    <w:rsid w:val="003E17BA"/>
    <w:rsid w:val="003E1CC8"/>
    <w:rsid w:val="003E1DAE"/>
    <w:rsid w:val="003E1E66"/>
    <w:rsid w:val="003E26FB"/>
    <w:rsid w:val="003E2B77"/>
    <w:rsid w:val="003E2BCE"/>
    <w:rsid w:val="003E36F4"/>
    <w:rsid w:val="003E4D6D"/>
    <w:rsid w:val="003E5024"/>
    <w:rsid w:val="003E52B9"/>
    <w:rsid w:val="003E55FC"/>
    <w:rsid w:val="003E56A4"/>
    <w:rsid w:val="003E571F"/>
    <w:rsid w:val="003E5BE2"/>
    <w:rsid w:val="003E5DCB"/>
    <w:rsid w:val="003E65C3"/>
    <w:rsid w:val="003E6C52"/>
    <w:rsid w:val="003E714B"/>
    <w:rsid w:val="003E75EA"/>
    <w:rsid w:val="003E7654"/>
    <w:rsid w:val="003E79B7"/>
    <w:rsid w:val="003F0358"/>
    <w:rsid w:val="003F0BB6"/>
    <w:rsid w:val="003F1182"/>
    <w:rsid w:val="003F1D4C"/>
    <w:rsid w:val="003F224C"/>
    <w:rsid w:val="003F3B1C"/>
    <w:rsid w:val="003F45E8"/>
    <w:rsid w:val="003F467D"/>
    <w:rsid w:val="003F4957"/>
    <w:rsid w:val="003F4B1B"/>
    <w:rsid w:val="003F67DD"/>
    <w:rsid w:val="003F6A73"/>
    <w:rsid w:val="003F781A"/>
    <w:rsid w:val="003F7CAF"/>
    <w:rsid w:val="004000BA"/>
    <w:rsid w:val="00400477"/>
    <w:rsid w:val="0040145E"/>
    <w:rsid w:val="00401514"/>
    <w:rsid w:val="00401D81"/>
    <w:rsid w:val="004026E3"/>
    <w:rsid w:val="00402AF7"/>
    <w:rsid w:val="00403006"/>
    <w:rsid w:val="00403106"/>
    <w:rsid w:val="00403275"/>
    <w:rsid w:val="004035AB"/>
    <w:rsid w:val="004036F3"/>
    <w:rsid w:val="004038FA"/>
    <w:rsid w:val="004047A7"/>
    <w:rsid w:val="004047E0"/>
    <w:rsid w:val="004048E3"/>
    <w:rsid w:val="004049C0"/>
    <w:rsid w:val="0040507F"/>
    <w:rsid w:val="00405646"/>
    <w:rsid w:val="0040577F"/>
    <w:rsid w:val="0040679B"/>
    <w:rsid w:val="00406919"/>
    <w:rsid w:val="004069FE"/>
    <w:rsid w:val="0040773A"/>
    <w:rsid w:val="00407A73"/>
    <w:rsid w:val="00407C2E"/>
    <w:rsid w:val="00407DCA"/>
    <w:rsid w:val="00410140"/>
    <w:rsid w:val="00410B75"/>
    <w:rsid w:val="00410BAD"/>
    <w:rsid w:val="0041104E"/>
    <w:rsid w:val="0041139B"/>
    <w:rsid w:val="0041174F"/>
    <w:rsid w:val="00411ABB"/>
    <w:rsid w:val="00412246"/>
    <w:rsid w:val="0041281A"/>
    <w:rsid w:val="00412AC8"/>
    <w:rsid w:val="00414499"/>
    <w:rsid w:val="00414F9B"/>
    <w:rsid w:val="0041554D"/>
    <w:rsid w:val="0041622F"/>
    <w:rsid w:val="004178B3"/>
    <w:rsid w:val="00420A44"/>
    <w:rsid w:val="00420FA2"/>
    <w:rsid w:val="00421260"/>
    <w:rsid w:val="00421B5F"/>
    <w:rsid w:val="00421E20"/>
    <w:rsid w:val="00422692"/>
    <w:rsid w:val="00423576"/>
    <w:rsid w:val="0042384E"/>
    <w:rsid w:val="00423F30"/>
    <w:rsid w:val="00423F95"/>
    <w:rsid w:val="004244FC"/>
    <w:rsid w:val="0042469A"/>
    <w:rsid w:val="004247E0"/>
    <w:rsid w:val="0042575F"/>
    <w:rsid w:val="00425DFF"/>
    <w:rsid w:val="00425F08"/>
    <w:rsid w:val="00425FA2"/>
    <w:rsid w:val="0042617F"/>
    <w:rsid w:val="004269A9"/>
    <w:rsid w:val="00426CFC"/>
    <w:rsid w:val="00426DD1"/>
    <w:rsid w:val="004271CC"/>
    <w:rsid w:val="0042726E"/>
    <w:rsid w:val="00427AF9"/>
    <w:rsid w:val="00427B50"/>
    <w:rsid w:val="00427C3B"/>
    <w:rsid w:val="00427D57"/>
    <w:rsid w:val="00427E90"/>
    <w:rsid w:val="0043018A"/>
    <w:rsid w:val="00430C62"/>
    <w:rsid w:val="004310D6"/>
    <w:rsid w:val="0043192B"/>
    <w:rsid w:val="00431A14"/>
    <w:rsid w:val="00431B5C"/>
    <w:rsid w:val="00432116"/>
    <w:rsid w:val="00432322"/>
    <w:rsid w:val="00432C38"/>
    <w:rsid w:val="00433437"/>
    <w:rsid w:val="00433744"/>
    <w:rsid w:val="00433A41"/>
    <w:rsid w:val="00434485"/>
    <w:rsid w:val="00434670"/>
    <w:rsid w:val="0043472E"/>
    <w:rsid w:val="004349E8"/>
    <w:rsid w:val="004349FF"/>
    <w:rsid w:val="00434BAB"/>
    <w:rsid w:val="00434C91"/>
    <w:rsid w:val="00434D11"/>
    <w:rsid w:val="00437246"/>
    <w:rsid w:val="0043728C"/>
    <w:rsid w:val="004373D9"/>
    <w:rsid w:val="00437BBE"/>
    <w:rsid w:val="00437C74"/>
    <w:rsid w:val="00437CDC"/>
    <w:rsid w:val="004404A1"/>
    <w:rsid w:val="0044061D"/>
    <w:rsid w:val="0044072C"/>
    <w:rsid w:val="00440734"/>
    <w:rsid w:val="00440DCB"/>
    <w:rsid w:val="004417EC"/>
    <w:rsid w:val="00442893"/>
    <w:rsid w:val="00442A70"/>
    <w:rsid w:val="00442C1F"/>
    <w:rsid w:val="00442FAC"/>
    <w:rsid w:val="00443859"/>
    <w:rsid w:val="00444DE4"/>
    <w:rsid w:val="0044514B"/>
    <w:rsid w:val="004458A6"/>
    <w:rsid w:val="004461EA"/>
    <w:rsid w:val="00446505"/>
    <w:rsid w:val="0044669D"/>
    <w:rsid w:val="004468E4"/>
    <w:rsid w:val="00446973"/>
    <w:rsid w:val="00446984"/>
    <w:rsid w:val="004475FA"/>
    <w:rsid w:val="00447612"/>
    <w:rsid w:val="00447F3D"/>
    <w:rsid w:val="004501FC"/>
    <w:rsid w:val="00450AB1"/>
    <w:rsid w:val="0045147F"/>
    <w:rsid w:val="00451505"/>
    <w:rsid w:val="0045159C"/>
    <w:rsid w:val="004518F4"/>
    <w:rsid w:val="00451E14"/>
    <w:rsid w:val="00452294"/>
    <w:rsid w:val="004523A5"/>
    <w:rsid w:val="00452A01"/>
    <w:rsid w:val="00452B62"/>
    <w:rsid w:val="004530A9"/>
    <w:rsid w:val="004536EB"/>
    <w:rsid w:val="00453BE0"/>
    <w:rsid w:val="00453E61"/>
    <w:rsid w:val="00453ED0"/>
    <w:rsid w:val="00453F36"/>
    <w:rsid w:val="00454524"/>
    <w:rsid w:val="004547F5"/>
    <w:rsid w:val="00454FE3"/>
    <w:rsid w:val="004559E3"/>
    <w:rsid w:val="00455CE7"/>
    <w:rsid w:val="00456716"/>
    <w:rsid w:val="00456D74"/>
    <w:rsid w:val="00456E24"/>
    <w:rsid w:val="004578AA"/>
    <w:rsid w:val="0046072A"/>
    <w:rsid w:val="0046081E"/>
    <w:rsid w:val="00460EE6"/>
    <w:rsid w:val="004612BD"/>
    <w:rsid w:val="0046150A"/>
    <w:rsid w:val="0046169E"/>
    <w:rsid w:val="00461FBC"/>
    <w:rsid w:val="00462AD9"/>
    <w:rsid w:val="00462E1D"/>
    <w:rsid w:val="004639A1"/>
    <w:rsid w:val="00464156"/>
    <w:rsid w:val="004645BE"/>
    <w:rsid w:val="00464AEA"/>
    <w:rsid w:val="00464F59"/>
    <w:rsid w:val="00465236"/>
    <w:rsid w:val="004662DD"/>
    <w:rsid w:val="0046637F"/>
    <w:rsid w:val="00466B7A"/>
    <w:rsid w:val="00467084"/>
    <w:rsid w:val="00467EA1"/>
    <w:rsid w:val="00470027"/>
    <w:rsid w:val="004702AF"/>
    <w:rsid w:val="00471576"/>
    <w:rsid w:val="00471C12"/>
    <w:rsid w:val="00471DC3"/>
    <w:rsid w:val="00472158"/>
    <w:rsid w:val="0047226F"/>
    <w:rsid w:val="004729B5"/>
    <w:rsid w:val="00473115"/>
    <w:rsid w:val="004732E7"/>
    <w:rsid w:val="0047342D"/>
    <w:rsid w:val="0047382D"/>
    <w:rsid w:val="00473E73"/>
    <w:rsid w:val="0047464D"/>
    <w:rsid w:val="00474759"/>
    <w:rsid w:val="004747A8"/>
    <w:rsid w:val="00475302"/>
    <w:rsid w:val="0047540A"/>
    <w:rsid w:val="00475EBC"/>
    <w:rsid w:val="004764DE"/>
    <w:rsid w:val="004766DB"/>
    <w:rsid w:val="004767E7"/>
    <w:rsid w:val="004773E0"/>
    <w:rsid w:val="0047774F"/>
    <w:rsid w:val="004803AD"/>
    <w:rsid w:val="00480879"/>
    <w:rsid w:val="00480AB1"/>
    <w:rsid w:val="00480B33"/>
    <w:rsid w:val="00480BBF"/>
    <w:rsid w:val="004820EC"/>
    <w:rsid w:val="004823EC"/>
    <w:rsid w:val="004826E4"/>
    <w:rsid w:val="00483109"/>
    <w:rsid w:val="00483C2C"/>
    <w:rsid w:val="00483C99"/>
    <w:rsid w:val="0048425D"/>
    <w:rsid w:val="004844E2"/>
    <w:rsid w:val="004845E7"/>
    <w:rsid w:val="00484736"/>
    <w:rsid w:val="00484A92"/>
    <w:rsid w:val="00485428"/>
    <w:rsid w:val="00485C0D"/>
    <w:rsid w:val="00486110"/>
    <w:rsid w:val="004863F0"/>
    <w:rsid w:val="0048698D"/>
    <w:rsid w:val="00486C27"/>
    <w:rsid w:val="00486DE5"/>
    <w:rsid w:val="00486E33"/>
    <w:rsid w:val="00486F97"/>
    <w:rsid w:val="0048755E"/>
    <w:rsid w:val="004876A7"/>
    <w:rsid w:val="0048797C"/>
    <w:rsid w:val="00487DAE"/>
    <w:rsid w:val="00490326"/>
    <w:rsid w:val="004903DB"/>
    <w:rsid w:val="00490456"/>
    <w:rsid w:val="00490638"/>
    <w:rsid w:val="00490C5E"/>
    <w:rsid w:val="004910F0"/>
    <w:rsid w:val="00491166"/>
    <w:rsid w:val="004915B2"/>
    <w:rsid w:val="00491B85"/>
    <w:rsid w:val="0049290F"/>
    <w:rsid w:val="004935C4"/>
    <w:rsid w:val="0049467E"/>
    <w:rsid w:val="00494C01"/>
    <w:rsid w:val="00496575"/>
    <w:rsid w:val="00496F18"/>
    <w:rsid w:val="00497C3E"/>
    <w:rsid w:val="00497F1B"/>
    <w:rsid w:val="004A09B6"/>
    <w:rsid w:val="004A164E"/>
    <w:rsid w:val="004A1EF2"/>
    <w:rsid w:val="004A226B"/>
    <w:rsid w:val="004A2478"/>
    <w:rsid w:val="004A2574"/>
    <w:rsid w:val="004A2B16"/>
    <w:rsid w:val="004A2E9B"/>
    <w:rsid w:val="004A310F"/>
    <w:rsid w:val="004A353C"/>
    <w:rsid w:val="004A4B4F"/>
    <w:rsid w:val="004A4E2B"/>
    <w:rsid w:val="004A5217"/>
    <w:rsid w:val="004A5E92"/>
    <w:rsid w:val="004A6184"/>
    <w:rsid w:val="004A671C"/>
    <w:rsid w:val="004A6A38"/>
    <w:rsid w:val="004A6DC3"/>
    <w:rsid w:val="004A6FEC"/>
    <w:rsid w:val="004A71EA"/>
    <w:rsid w:val="004A7275"/>
    <w:rsid w:val="004A77FC"/>
    <w:rsid w:val="004A798D"/>
    <w:rsid w:val="004A7F10"/>
    <w:rsid w:val="004A7FCC"/>
    <w:rsid w:val="004B04F2"/>
    <w:rsid w:val="004B0949"/>
    <w:rsid w:val="004B1249"/>
    <w:rsid w:val="004B155C"/>
    <w:rsid w:val="004B1B93"/>
    <w:rsid w:val="004B1CAA"/>
    <w:rsid w:val="004B1D50"/>
    <w:rsid w:val="004B233C"/>
    <w:rsid w:val="004B25FD"/>
    <w:rsid w:val="004B26B3"/>
    <w:rsid w:val="004B447F"/>
    <w:rsid w:val="004B45E1"/>
    <w:rsid w:val="004B4A14"/>
    <w:rsid w:val="004B4C13"/>
    <w:rsid w:val="004B50B2"/>
    <w:rsid w:val="004B51AE"/>
    <w:rsid w:val="004B52FA"/>
    <w:rsid w:val="004B5A31"/>
    <w:rsid w:val="004B5D05"/>
    <w:rsid w:val="004B5FF7"/>
    <w:rsid w:val="004B6207"/>
    <w:rsid w:val="004B64B4"/>
    <w:rsid w:val="004B6580"/>
    <w:rsid w:val="004B6824"/>
    <w:rsid w:val="004B68BF"/>
    <w:rsid w:val="004B6A86"/>
    <w:rsid w:val="004B6B41"/>
    <w:rsid w:val="004B6C71"/>
    <w:rsid w:val="004B6D62"/>
    <w:rsid w:val="004C0986"/>
    <w:rsid w:val="004C0E09"/>
    <w:rsid w:val="004C0E45"/>
    <w:rsid w:val="004C0E97"/>
    <w:rsid w:val="004C0EDD"/>
    <w:rsid w:val="004C1DDB"/>
    <w:rsid w:val="004C1F02"/>
    <w:rsid w:val="004C22BE"/>
    <w:rsid w:val="004C2ACB"/>
    <w:rsid w:val="004C307B"/>
    <w:rsid w:val="004C3369"/>
    <w:rsid w:val="004C3C55"/>
    <w:rsid w:val="004C429E"/>
    <w:rsid w:val="004C43DE"/>
    <w:rsid w:val="004C45A6"/>
    <w:rsid w:val="004C4CD7"/>
    <w:rsid w:val="004C5114"/>
    <w:rsid w:val="004C51A9"/>
    <w:rsid w:val="004C521A"/>
    <w:rsid w:val="004C5655"/>
    <w:rsid w:val="004C5667"/>
    <w:rsid w:val="004C5701"/>
    <w:rsid w:val="004C5ACC"/>
    <w:rsid w:val="004C5D5D"/>
    <w:rsid w:val="004C5F4F"/>
    <w:rsid w:val="004C6173"/>
    <w:rsid w:val="004C618D"/>
    <w:rsid w:val="004C6324"/>
    <w:rsid w:val="004C686E"/>
    <w:rsid w:val="004C6976"/>
    <w:rsid w:val="004C6AA5"/>
    <w:rsid w:val="004C6EAB"/>
    <w:rsid w:val="004C75AD"/>
    <w:rsid w:val="004C789A"/>
    <w:rsid w:val="004C7E05"/>
    <w:rsid w:val="004D00B3"/>
    <w:rsid w:val="004D00F8"/>
    <w:rsid w:val="004D012D"/>
    <w:rsid w:val="004D062F"/>
    <w:rsid w:val="004D0B8F"/>
    <w:rsid w:val="004D1675"/>
    <w:rsid w:val="004D176C"/>
    <w:rsid w:val="004D1D83"/>
    <w:rsid w:val="004D27DA"/>
    <w:rsid w:val="004D2CA5"/>
    <w:rsid w:val="004D2D78"/>
    <w:rsid w:val="004D3458"/>
    <w:rsid w:val="004D3666"/>
    <w:rsid w:val="004D36FB"/>
    <w:rsid w:val="004D3F56"/>
    <w:rsid w:val="004D4297"/>
    <w:rsid w:val="004D4657"/>
    <w:rsid w:val="004D4808"/>
    <w:rsid w:val="004D5690"/>
    <w:rsid w:val="004D581C"/>
    <w:rsid w:val="004D5E99"/>
    <w:rsid w:val="004D62DF"/>
    <w:rsid w:val="004D68AF"/>
    <w:rsid w:val="004D6E76"/>
    <w:rsid w:val="004D7BA1"/>
    <w:rsid w:val="004E02B8"/>
    <w:rsid w:val="004E0CA9"/>
    <w:rsid w:val="004E0FD7"/>
    <w:rsid w:val="004E1589"/>
    <w:rsid w:val="004E16D7"/>
    <w:rsid w:val="004E1772"/>
    <w:rsid w:val="004E2657"/>
    <w:rsid w:val="004E2E19"/>
    <w:rsid w:val="004E32D2"/>
    <w:rsid w:val="004E3713"/>
    <w:rsid w:val="004E4123"/>
    <w:rsid w:val="004E41D5"/>
    <w:rsid w:val="004E5649"/>
    <w:rsid w:val="004E67B1"/>
    <w:rsid w:val="004E748F"/>
    <w:rsid w:val="004E7C85"/>
    <w:rsid w:val="004F0AA0"/>
    <w:rsid w:val="004F0B6F"/>
    <w:rsid w:val="004F0B8A"/>
    <w:rsid w:val="004F10BC"/>
    <w:rsid w:val="004F119C"/>
    <w:rsid w:val="004F1A23"/>
    <w:rsid w:val="004F1D38"/>
    <w:rsid w:val="004F1DD5"/>
    <w:rsid w:val="004F1E44"/>
    <w:rsid w:val="004F1E84"/>
    <w:rsid w:val="004F1EDB"/>
    <w:rsid w:val="004F214C"/>
    <w:rsid w:val="004F28FD"/>
    <w:rsid w:val="004F2A0E"/>
    <w:rsid w:val="004F32E2"/>
    <w:rsid w:val="004F3858"/>
    <w:rsid w:val="004F492F"/>
    <w:rsid w:val="004F4B77"/>
    <w:rsid w:val="004F54A8"/>
    <w:rsid w:val="004F59EF"/>
    <w:rsid w:val="004F5A43"/>
    <w:rsid w:val="004F5B74"/>
    <w:rsid w:val="004F5C4B"/>
    <w:rsid w:val="004F6B85"/>
    <w:rsid w:val="004F70AB"/>
    <w:rsid w:val="004F7ACA"/>
    <w:rsid w:val="004F7C86"/>
    <w:rsid w:val="005000A7"/>
    <w:rsid w:val="00500C71"/>
    <w:rsid w:val="005015B3"/>
    <w:rsid w:val="00501926"/>
    <w:rsid w:val="00501C0F"/>
    <w:rsid w:val="00501CCA"/>
    <w:rsid w:val="0050232F"/>
    <w:rsid w:val="00502AC2"/>
    <w:rsid w:val="00502CA8"/>
    <w:rsid w:val="00503171"/>
    <w:rsid w:val="00503288"/>
    <w:rsid w:val="005037A1"/>
    <w:rsid w:val="00503940"/>
    <w:rsid w:val="00503D0E"/>
    <w:rsid w:val="0050466E"/>
    <w:rsid w:val="005048A7"/>
    <w:rsid w:val="00504D04"/>
    <w:rsid w:val="0050617A"/>
    <w:rsid w:val="005077A5"/>
    <w:rsid w:val="00510C0B"/>
    <w:rsid w:val="00510C1B"/>
    <w:rsid w:val="00510C3D"/>
    <w:rsid w:val="0051197A"/>
    <w:rsid w:val="00511E3E"/>
    <w:rsid w:val="005127CA"/>
    <w:rsid w:val="00513734"/>
    <w:rsid w:val="005138B3"/>
    <w:rsid w:val="00513BDA"/>
    <w:rsid w:val="00513D65"/>
    <w:rsid w:val="00513DBE"/>
    <w:rsid w:val="00513E2A"/>
    <w:rsid w:val="00513F56"/>
    <w:rsid w:val="005142F1"/>
    <w:rsid w:val="005147C8"/>
    <w:rsid w:val="005148DD"/>
    <w:rsid w:val="0051498C"/>
    <w:rsid w:val="00514CC9"/>
    <w:rsid w:val="00514D51"/>
    <w:rsid w:val="00514DC2"/>
    <w:rsid w:val="0051546A"/>
    <w:rsid w:val="00515DAE"/>
    <w:rsid w:val="00515E3B"/>
    <w:rsid w:val="00515FC8"/>
    <w:rsid w:val="00516024"/>
    <w:rsid w:val="005163E9"/>
    <w:rsid w:val="00516D04"/>
    <w:rsid w:val="00517308"/>
    <w:rsid w:val="00517483"/>
    <w:rsid w:val="00517BB7"/>
    <w:rsid w:val="00520240"/>
    <w:rsid w:val="005205C2"/>
    <w:rsid w:val="00520AB1"/>
    <w:rsid w:val="00520FC4"/>
    <w:rsid w:val="0052122F"/>
    <w:rsid w:val="00521A3F"/>
    <w:rsid w:val="00521F3E"/>
    <w:rsid w:val="005223A0"/>
    <w:rsid w:val="00522901"/>
    <w:rsid w:val="00522951"/>
    <w:rsid w:val="00522CF3"/>
    <w:rsid w:val="00522E2B"/>
    <w:rsid w:val="00522F8F"/>
    <w:rsid w:val="005230CA"/>
    <w:rsid w:val="00523106"/>
    <w:rsid w:val="005231BE"/>
    <w:rsid w:val="00524366"/>
    <w:rsid w:val="00524452"/>
    <w:rsid w:val="00524DEE"/>
    <w:rsid w:val="00524E21"/>
    <w:rsid w:val="00525647"/>
    <w:rsid w:val="00525AD3"/>
    <w:rsid w:val="00526104"/>
    <w:rsid w:val="00526389"/>
    <w:rsid w:val="00526861"/>
    <w:rsid w:val="00526ED1"/>
    <w:rsid w:val="00527609"/>
    <w:rsid w:val="00527765"/>
    <w:rsid w:val="00527913"/>
    <w:rsid w:val="00527AA2"/>
    <w:rsid w:val="00527F65"/>
    <w:rsid w:val="005304D7"/>
    <w:rsid w:val="00530C11"/>
    <w:rsid w:val="00530DC3"/>
    <w:rsid w:val="00531357"/>
    <w:rsid w:val="005316B0"/>
    <w:rsid w:val="00531FD0"/>
    <w:rsid w:val="005320CA"/>
    <w:rsid w:val="005326D8"/>
    <w:rsid w:val="005327E1"/>
    <w:rsid w:val="00532924"/>
    <w:rsid w:val="00532C55"/>
    <w:rsid w:val="00533311"/>
    <w:rsid w:val="00534D76"/>
    <w:rsid w:val="00535790"/>
    <w:rsid w:val="00536126"/>
    <w:rsid w:val="0053667B"/>
    <w:rsid w:val="00536C51"/>
    <w:rsid w:val="00536DD8"/>
    <w:rsid w:val="00537128"/>
    <w:rsid w:val="0053726B"/>
    <w:rsid w:val="00537366"/>
    <w:rsid w:val="00537879"/>
    <w:rsid w:val="005378F0"/>
    <w:rsid w:val="00537913"/>
    <w:rsid w:val="00537C9B"/>
    <w:rsid w:val="00540838"/>
    <w:rsid w:val="00540AA0"/>
    <w:rsid w:val="005410CE"/>
    <w:rsid w:val="00541210"/>
    <w:rsid w:val="00541460"/>
    <w:rsid w:val="005415FB"/>
    <w:rsid w:val="00541E21"/>
    <w:rsid w:val="00541EB0"/>
    <w:rsid w:val="00542EDF"/>
    <w:rsid w:val="0054319E"/>
    <w:rsid w:val="0054399B"/>
    <w:rsid w:val="00543DD9"/>
    <w:rsid w:val="00544693"/>
    <w:rsid w:val="005458B3"/>
    <w:rsid w:val="005459CF"/>
    <w:rsid w:val="00545AA1"/>
    <w:rsid w:val="00545E2A"/>
    <w:rsid w:val="00545E8C"/>
    <w:rsid w:val="00546C9C"/>
    <w:rsid w:val="00547B3D"/>
    <w:rsid w:val="00550F80"/>
    <w:rsid w:val="005511B9"/>
    <w:rsid w:val="00551B28"/>
    <w:rsid w:val="00551ECE"/>
    <w:rsid w:val="00551EE6"/>
    <w:rsid w:val="0055351A"/>
    <w:rsid w:val="00553782"/>
    <w:rsid w:val="00553982"/>
    <w:rsid w:val="00553C8B"/>
    <w:rsid w:val="00553D89"/>
    <w:rsid w:val="00554061"/>
    <w:rsid w:val="00554E37"/>
    <w:rsid w:val="00555278"/>
    <w:rsid w:val="0055612C"/>
    <w:rsid w:val="00556387"/>
    <w:rsid w:val="00556966"/>
    <w:rsid w:val="00556F18"/>
    <w:rsid w:val="005573C6"/>
    <w:rsid w:val="005606D0"/>
    <w:rsid w:val="00560ACF"/>
    <w:rsid w:val="005618F0"/>
    <w:rsid w:val="00561A0C"/>
    <w:rsid w:val="0056212E"/>
    <w:rsid w:val="0056227F"/>
    <w:rsid w:val="00562D55"/>
    <w:rsid w:val="005636A7"/>
    <w:rsid w:val="00563A2A"/>
    <w:rsid w:val="00563B45"/>
    <w:rsid w:val="00563B88"/>
    <w:rsid w:val="00564010"/>
    <w:rsid w:val="0056407B"/>
    <w:rsid w:val="0056457A"/>
    <w:rsid w:val="0056507F"/>
    <w:rsid w:val="005651DF"/>
    <w:rsid w:val="00565496"/>
    <w:rsid w:val="00566031"/>
    <w:rsid w:val="00566BC0"/>
    <w:rsid w:val="00567828"/>
    <w:rsid w:val="005678E5"/>
    <w:rsid w:val="00567D08"/>
    <w:rsid w:val="0057017F"/>
    <w:rsid w:val="00570212"/>
    <w:rsid w:val="005702B4"/>
    <w:rsid w:val="00570974"/>
    <w:rsid w:val="00570F34"/>
    <w:rsid w:val="00570F9E"/>
    <w:rsid w:val="005717C6"/>
    <w:rsid w:val="0057184D"/>
    <w:rsid w:val="00571D19"/>
    <w:rsid w:val="0057201E"/>
    <w:rsid w:val="005726BF"/>
    <w:rsid w:val="00572BC6"/>
    <w:rsid w:val="00572BCB"/>
    <w:rsid w:val="0057300E"/>
    <w:rsid w:val="0057342E"/>
    <w:rsid w:val="00573C9D"/>
    <w:rsid w:val="00573CCA"/>
    <w:rsid w:val="00573D32"/>
    <w:rsid w:val="00573EBF"/>
    <w:rsid w:val="005742BA"/>
    <w:rsid w:val="005749CB"/>
    <w:rsid w:val="00574DCD"/>
    <w:rsid w:val="00575015"/>
    <w:rsid w:val="00575A4A"/>
    <w:rsid w:val="00575C6C"/>
    <w:rsid w:val="005762E8"/>
    <w:rsid w:val="00576EE8"/>
    <w:rsid w:val="00577003"/>
    <w:rsid w:val="00577274"/>
    <w:rsid w:val="005774D9"/>
    <w:rsid w:val="005806CB"/>
    <w:rsid w:val="00580738"/>
    <w:rsid w:val="00580A80"/>
    <w:rsid w:val="005817C4"/>
    <w:rsid w:val="005818DA"/>
    <w:rsid w:val="0058193B"/>
    <w:rsid w:val="00581A40"/>
    <w:rsid w:val="005820EB"/>
    <w:rsid w:val="005822EF"/>
    <w:rsid w:val="0058249A"/>
    <w:rsid w:val="005825DA"/>
    <w:rsid w:val="00582B16"/>
    <w:rsid w:val="00582B6C"/>
    <w:rsid w:val="00582E17"/>
    <w:rsid w:val="00582ED8"/>
    <w:rsid w:val="005835DE"/>
    <w:rsid w:val="00583C18"/>
    <w:rsid w:val="00583E50"/>
    <w:rsid w:val="00585FC8"/>
    <w:rsid w:val="005862AF"/>
    <w:rsid w:val="005868C6"/>
    <w:rsid w:val="00586CCA"/>
    <w:rsid w:val="0058737D"/>
    <w:rsid w:val="005873BF"/>
    <w:rsid w:val="005903DC"/>
    <w:rsid w:val="00591325"/>
    <w:rsid w:val="005914FE"/>
    <w:rsid w:val="00591717"/>
    <w:rsid w:val="00591B93"/>
    <w:rsid w:val="00591ED7"/>
    <w:rsid w:val="00592416"/>
    <w:rsid w:val="0059276B"/>
    <w:rsid w:val="0059302E"/>
    <w:rsid w:val="005930EC"/>
    <w:rsid w:val="0059357D"/>
    <w:rsid w:val="005935A1"/>
    <w:rsid w:val="0059446D"/>
    <w:rsid w:val="005953F4"/>
    <w:rsid w:val="00595472"/>
    <w:rsid w:val="00595B85"/>
    <w:rsid w:val="00595BB7"/>
    <w:rsid w:val="00595C1B"/>
    <w:rsid w:val="00595ED9"/>
    <w:rsid w:val="005960D8"/>
    <w:rsid w:val="00596394"/>
    <w:rsid w:val="00596BE2"/>
    <w:rsid w:val="00597046"/>
    <w:rsid w:val="0059727A"/>
    <w:rsid w:val="0059737F"/>
    <w:rsid w:val="005974FA"/>
    <w:rsid w:val="005975A1"/>
    <w:rsid w:val="00597A1E"/>
    <w:rsid w:val="005A01B8"/>
    <w:rsid w:val="005A05BD"/>
    <w:rsid w:val="005A05C3"/>
    <w:rsid w:val="005A075D"/>
    <w:rsid w:val="005A07E0"/>
    <w:rsid w:val="005A0849"/>
    <w:rsid w:val="005A127E"/>
    <w:rsid w:val="005A197D"/>
    <w:rsid w:val="005A1DB7"/>
    <w:rsid w:val="005A222E"/>
    <w:rsid w:val="005A2625"/>
    <w:rsid w:val="005A3203"/>
    <w:rsid w:val="005A3644"/>
    <w:rsid w:val="005A4B6C"/>
    <w:rsid w:val="005A5678"/>
    <w:rsid w:val="005A5A3E"/>
    <w:rsid w:val="005A5A9A"/>
    <w:rsid w:val="005A6F14"/>
    <w:rsid w:val="005A7FF7"/>
    <w:rsid w:val="005B0351"/>
    <w:rsid w:val="005B03D1"/>
    <w:rsid w:val="005B0D8A"/>
    <w:rsid w:val="005B15F1"/>
    <w:rsid w:val="005B1AD8"/>
    <w:rsid w:val="005B2C4A"/>
    <w:rsid w:val="005B3108"/>
    <w:rsid w:val="005B31AF"/>
    <w:rsid w:val="005B3220"/>
    <w:rsid w:val="005B329F"/>
    <w:rsid w:val="005B33CB"/>
    <w:rsid w:val="005B374C"/>
    <w:rsid w:val="005B3906"/>
    <w:rsid w:val="005B3D82"/>
    <w:rsid w:val="005B411F"/>
    <w:rsid w:val="005B4471"/>
    <w:rsid w:val="005B475C"/>
    <w:rsid w:val="005B4BE1"/>
    <w:rsid w:val="005B4BF7"/>
    <w:rsid w:val="005B4C0A"/>
    <w:rsid w:val="005B524F"/>
    <w:rsid w:val="005B52B6"/>
    <w:rsid w:val="005B5391"/>
    <w:rsid w:val="005B5B88"/>
    <w:rsid w:val="005B5F16"/>
    <w:rsid w:val="005B6B79"/>
    <w:rsid w:val="005B6E5D"/>
    <w:rsid w:val="005B71C9"/>
    <w:rsid w:val="005B72D2"/>
    <w:rsid w:val="005B7BFA"/>
    <w:rsid w:val="005C0107"/>
    <w:rsid w:val="005C0955"/>
    <w:rsid w:val="005C0FD1"/>
    <w:rsid w:val="005C1E48"/>
    <w:rsid w:val="005C1F70"/>
    <w:rsid w:val="005C22ED"/>
    <w:rsid w:val="005C28E1"/>
    <w:rsid w:val="005C290F"/>
    <w:rsid w:val="005C297D"/>
    <w:rsid w:val="005C3C92"/>
    <w:rsid w:val="005C3F4E"/>
    <w:rsid w:val="005C4249"/>
    <w:rsid w:val="005C44E1"/>
    <w:rsid w:val="005C4BBB"/>
    <w:rsid w:val="005C549D"/>
    <w:rsid w:val="005C5C38"/>
    <w:rsid w:val="005C5D4C"/>
    <w:rsid w:val="005C5FA5"/>
    <w:rsid w:val="005C65CF"/>
    <w:rsid w:val="005C6A57"/>
    <w:rsid w:val="005D01D2"/>
    <w:rsid w:val="005D01D7"/>
    <w:rsid w:val="005D047F"/>
    <w:rsid w:val="005D0BD2"/>
    <w:rsid w:val="005D2755"/>
    <w:rsid w:val="005D2C6B"/>
    <w:rsid w:val="005D2F5F"/>
    <w:rsid w:val="005D3203"/>
    <w:rsid w:val="005D3887"/>
    <w:rsid w:val="005D4A82"/>
    <w:rsid w:val="005D54E0"/>
    <w:rsid w:val="005D5BE3"/>
    <w:rsid w:val="005D5CA8"/>
    <w:rsid w:val="005D5D78"/>
    <w:rsid w:val="005D6716"/>
    <w:rsid w:val="005D68C9"/>
    <w:rsid w:val="005D6974"/>
    <w:rsid w:val="005D6D45"/>
    <w:rsid w:val="005D6FF3"/>
    <w:rsid w:val="005D7816"/>
    <w:rsid w:val="005D7965"/>
    <w:rsid w:val="005E00EA"/>
    <w:rsid w:val="005E121C"/>
    <w:rsid w:val="005E1713"/>
    <w:rsid w:val="005E1738"/>
    <w:rsid w:val="005E174B"/>
    <w:rsid w:val="005E1BEE"/>
    <w:rsid w:val="005E28A7"/>
    <w:rsid w:val="005E2977"/>
    <w:rsid w:val="005E3B2A"/>
    <w:rsid w:val="005E4B95"/>
    <w:rsid w:val="005E4D63"/>
    <w:rsid w:val="005E53B6"/>
    <w:rsid w:val="005E60F3"/>
    <w:rsid w:val="005E60F6"/>
    <w:rsid w:val="005E6167"/>
    <w:rsid w:val="005E75A3"/>
    <w:rsid w:val="005E7727"/>
    <w:rsid w:val="005F016E"/>
    <w:rsid w:val="005F027C"/>
    <w:rsid w:val="005F0A76"/>
    <w:rsid w:val="005F127C"/>
    <w:rsid w:val="005F1E57"/>
    <w:rsid w:val="005F1F50"/>
    <w:rsid w:val="005F1FC0"/>
    <w:rsid w:val="005F2A3E"/>
    <w:rsid w:val="005F2AAD"/>
    <w:rsid w:val="005F2AD1"/>
    <w:rsid w:val="005F2DE7"/>
    <w:rsid w:val="005F2E13"/>
    <w:rsid w:val="005F31BF"/>
    <w:rsid w:val="005F336A"/>
    <w:rsid w:val="005F3FBD"/>
    <w:rsid w:val="005F43DC"/>
    <w:rsid w:val="005F4A3F"/>
    <w:rsid w:val="005F4EA3"/>
    <w:rsid w:val="005F4ECB"/>
    <w:rsid w:val="005F5816"/>
    <w:rsid w:val="005F5A51"/>
    <w:rsid w:val="005F5A94"/>
    <w:rsid w:val="005F5C21"/>
    <w:rsid w:val="005F5E07"/>
    <w:rsid w:val="005F617A"/>
    <w:rsid w:val="005F76CB"/>
    <w:rsid w:val="005F7F07"/>
    <w:rsid w:val="006002E0"/>
    <w:rsid w:val="006006E3"/>
    <w:rsid w:val="00600C08"/>
    <w:rsid w:val="006012A5"/>
    <w:rsid w:val="00601683"/>
    <w:rsid w:val="00601780"/>
    <w:rsid w:val="00601787"/>
    <w:rsid w:val="006018C8"/>
    <w:rsid w:val="00601A86"/>
    <w:rsid w:val="00601ACD"/>
    <w:rsid w:val="00601B51"/>
    <w:rsid w:val="00602719"/>
    <w:rsid w:val="00602A33"/>
    <w:rsid w:val="00602AC1"/>
    <w:rsid w:val="006037D9"/>
    <w:rsid w:val="00603CE3"/>
    <w:rsid w:val="00604A2D"/>
    <w:rsid w:val="00606069"/>
    <w:rsid w:val="006060FC"/>
    <w:rsid w:val="006068EF"/>
    <w:rsid w:val="006068F3"/>
    <w:rsid w:val="00606ACB"/>
    <w:rsid w:val="006072E3"/>
    <w:rsid w:val="00610B7A"/>
    <w:rsid w:val="00610FB5"/>
    <w:rsid w:val="0061121F"/>
    <w:rsid w:val="00611246"/>
    <w:rsid w:val="006124D3"/>
    <w:rsid w:val="006132B9"/>
    <w:rsid w:val="00613D35"/>
    <w:rsid w:val="0061427C"/>
    <w:rsid w:val="0061428D"/>
    <w:rsid w:val="006144AD"/>
    <w:rsid w:val="006145F5"/>
    <w:rsid w:val="00614CE6"/>
    <w:rsid w:val="0061548D"/>
    <w:rsid w:val="006158EC"/>
    <w:rsid w:val="00615A05"/>
    <w:rsid w:val="00615BB4"/>
    <w:rsid w:val="00615DA4"/>
    <w:rsid w:val="00615E2C"/>
    <w:rsid w:val="006164E2"/>
    <w:rsid w:val="006166CA"/>
    <w:rsid w:val="0061679E"/>
    <w:rsid w:val="00616D0D"/>
    <w:rsid w:val="00616D71"/>
    <w:rsid w:val="006170B2"/>
    <w:rsid w:val="0061720E"/>
    <w:rsid w:val="00617580"/>
    <w:rsid w:val="006177DD"/>
    <w:rsid w:val="00617DFB"/>
    <w:rsid w:val="006201A3"/>
    <w:rsid w:val="00620838"/>
    <w:rsid w:val="006208C3"/>
    <w:rsid w:val="00620B12"/>
    <w:rsid w:val="0062139E"/>
    <w:rsid w:val="006214E7"/>
    <w:rsid w:val="00621B3D"/>
    <w:rsid w:val="00621B7C"/>
    <w:rsid w:val="006220C8"/>
    <w:rsid w:val="006234D9"/>
    <w:rsid w:val="00623E0C"/>
    <w:rsid w:val="0062427D"/>
    <w:rsid w:val="0062436E"/>
    <w:rsid w:val="006243D1"/>
    <w:rsid w:val="00624947"/>
    <w:rsid w:val="00624ACF"/>
    <w:rsid w:val="00625510"/>
    <w:rsid w:val="00626419"/>
    <w:rsid w:val="00626C33"/>
    <w:rsid w:val="00626D2C"/>
    <w:rsid w:val="00626E06"/>
    <w:rsid w:val="00627B4E"/>
    <w:rsid w:val="00627FE7"/>
    <w:rsid w:val="0063040E"/>
    <w:rsid w:val="00630735"/>
    <w:rsid w:val="006308C3"/>
    <w:rsid w:val="00631620"/>
    <w:rsid w:val="0063294F"/>
    <w:rsid w:val="00634288"/>
    <w:rsid w:val="00634BE6"/>
    <w:rsid w:val="00634C7A"/>
    <w:rsid w:val="00634F39"/>
    <w:rsid w:val="006354C5"/>
    <w:rsid w:val="006358B4"/>
    <w:rsid w:val="00635DE1"/>
    <w:rsid w:val="00635F31"/>
    <w:rsid w:val="006373CC"/>
    <w:rsid w:val="006373CE"/>
    <w:rsid w:val="006374A3"/>
    <w:rsid w:val="00640494"/>
    <w:rsid w:val="00641FA5"/>
    <w:rsid w:val="00642164"/>
    <w:rsid w:val="00642227"/>
    <w:rsid w:val="00642C98"/>
    <w:rsid w:val="0064378F"/>
    <w:rsid w:val="00643EBC"/>
    <w:rsid w:val="00644925"/>
    <w:rsid w:val="006450C4"/>
    <w:rsid w:val="006452ED"/>
    <w:rsid w:val="0064534B"/>
    <w:rsid w:val="006459CA"/>
    <w:rsid w:val="00645E8B"/>
    <w:rsid w:val="006462F2"/>
    <w:rsid w:val="00646561"/>
    <w:rsid w:val="006466C6"/>
    <w:rsid w:val="0064674E"/>
    <w:rsid w:val="006471A7"/>
    <w:rsid w:val="0065092C"/>
    <w:rsid w:val="006513E6"/>
    <w:rsid w:val="0065162C"/>
    <w:rsid w:val="0065178D"/>
    <w:rsid w:val="006520CB"/>
    <w:rsid w:val="006526D8"/>
    <w:rsid w:val="00652ACC"/>
    <w:rsid w:val="00652BA4"/>
    <w:rsid w:val="006534E6"/>
    <w:rsid w:val="006538A2"/>
    <w:rsid w:val="0065485D"/>
    <w:rsid w:val="00654B0D"/>
    <w:rsid w:val="00654C6B"/>
    <w:rsid w:val="00654D7D"/>
    <w:rsid w:val="006552C1"/>
    <w:rsid w:val="006554A7"/>
    <w:rsid w:val="00655A04"/>
    <w:rsid w:val="0065665F"/>
    <w:rsid w:val="00656DF5"/>
    <w:rsid w:val="0065747B"/>
    <w:rsid w:val="006578D8"/>
    <w:rsid w:val="00657C20"/>
    <w:rsid w:val="00660B33"/>
    <w:rsid w:val="00661695"/>
    <w:rsid w:val="00662AEF"/>
    <w:rsid w:val="00662C1A"/>
    <w:rsid w:val="00663269"/>
    <w:rsid w:val="0066505F"/>
    <w:rsid w:val="00665767"/>
    <w:rsid w:val="00665BED"/>
    <w:rsid w:val="00665C60"/>
    <w:rsid w:val="006662D0"/>
    <w:rsid w:val="006663A0"/>
    <w:rsid w:val="0066665A"/>
    <w:rsid w:val="006668FC"/>
    <w:rsid w:val="00666E3F"/>
    <w:rsid w:val="00666F1F"/>
    <w:rsid w:val="00667883"/>
    <w:rsid w:val="006701AC"/>
    <w:rsid w:val="00670673"/>
    <w:rsid w:val="0067088A"/>
    <w:rsid w:val="00670A90"/>
    <w:rsid w:val="00670CF7"/>
    <w:rsid w:val="00670F22"/>
    <w:rsid w:val="006710A5"/>
    <w:rsid w:val="00672D0E"/>
    <w:rsid w:val="006734F0"/>
    <w:rsid w:val="0067374B"/>
    <w:rsid w:val="00673FA8"/>
    <w:rsid w:val="006746C2"/>
    <w:rsid w:val="006749D5"/>
    <w:rsid w:val="00674BD3"/>
    <w:rsid w:val="00674C9B"/>
    <w:rsid w:val="0067501B"/>
    <w:rsid w:val="00675080"/>
    <w:rsid w:val="006755A9"/>
    <w:rsid w:val="0067574B"/>
    <w:rsid w:val="006761DC"/>
    <w:rsid w:val="00676A91"/>
    <w:rsid w:val="00676C35"/>
    <w:rsid w:val="00676D78"/>
    <w:rsid w:val="00677073"/>
    <w:rsid w:val="006778B9"/>
    <w:rsid w:val="00677A94"/>
    <w:rsid w:val="0068008A"/>
    <w:rsid w:val="00680F2E"/>
    <w:rsid w:val="0068133E"/>
    <w:rsid w:val="00682181"/>
    <w:rsid w:val="006821C3"/>
    <w:rsid w:val="006821C7"/>
    <w:rsid w:val="00682587"/>
    <w:rsid w:val="00682799"/>
    <w:rsid w:val="006828D0"/>
    <w:rsid w:val="00682A04"/>
    <w:rsid w:val="006832D3"/>
    <w:rsid w:val="006836F2"/>
    <w:rsid w:val="00683AC5"/>
    <w:rsid w:val="0068423F"/>
    <w:rsid w:val="00684611"/>
    <w:rsid w:val="00684707"/>
    <w:rsid w:val="0068472D"/>
    <w:rsid w:val="0068492C"/>
    <w:rsid w:val="006849BD"/>
    <w:rsid w:val="00684B37"/>
    <w:rsid w:val="00684D11"/>
    <w:rsid w:val="00684FE8"/>
    <w:rsid w:val="00685E26"/>
    <w:rsid w:val="0068638A"/>
    <w:rsid w:val="00687102"/>
    <w:rsid w:val="006872ED"/>
    <w:rsid w:val="0068790D"/>
    <w:rsid w:val="0068795E"/>
    <w:rsid w:val="006902FA"/>
    <w:rsid w:val="00690996"/>
    <w:rsid w:val="006912CA"/>
    <w:rsid w:val="0069145F"/>
    <w:rsid w:val="00692977"/>
    <w:rsid w:val="00692984"/>
    <w:rsid w:val="00692DA7"/>
    <w:rsid w:val="006932FB"/>
    <w:rsid w:val="00693CC4"/>
    <w:rsid w:val="00693E59"/>
    <w:rsid w:val="0069434D"/>
    <w:rsid w:val="006944C9"/>
    <w:rsid w:val="006949D6"/>
    <w:rsid w:val="00694C92"/>
    <w:rsid w:val="00694DDE"/>
    <w:rsid w:val="00694F9B"/>
    <w:rsid w:val="0069556F"/>
    <w:rsid w:val="006956D8"/>
    <w:rsid w:val="00695F5D"/>
    <w:rsid w:val="0069626C"/>
    <w:rsid w:val="00696CFA"/>
    <w:rsid w:val="00696D83"/>
    <w:rsid w:val="00696ECB"/>
    <w:rsid w:val="00697794"/>
    <w:rsid w:val="00697819"/>
    <w:rsid w:val="00697C99"/>
    <w:rsid w:val="00697F0D"/>
    <w:rsid w:val="006A140D"/>
    <w:rsid w:val="006A1693"/>
    <w:rsid w:val="006A1F96"/>
    <w:rsid w:val="006A2220"/>
    <w:rsid w:val="006A2583"/>
    <w:rsid w:val="006A2E5E"/>
    <w:rsid w:val="006A3572"/>
    <w:rsid w:val="006A465C"/>
    <w:rsid w:val="006A4C28"/>
    <w:rsid w:val="006A6548"/>
    <w:rsid w:val="006A6814"/>
    <w:rsid w:val="006A6BE3"/>
    <w:rsid w:val="006A71B2"/>
    <w:rsid w:val="006A745D"/>
    <w:rsid w:val="006A757A"/>
    <w:rsid w:val="006A77D6"/>
    <w:rsid w:val="006A7D1C"/>
    <w:rsid w:val="006A7EB6"/>
    <w:rsid w:val="006B0234"/>
    <w:rsid w:val="006B0A46"/>
    <w:rsid w:val="006B155D"/>
    <w:rsid w:val="006B1682"/>
    <w:rsid w:val="006B16D8"/>
    <w:rsid w:val="006B17F4"/>
    <w:rsid w:val="006B24B3"/>
    <w:rsid w:val="006B2982"/>
    <w:rsid w:val="006B35A4"/>
    <w:rsid w:val="006B3C4F"/>
    <w:rsid w:val="006B3C87"/>
    <w:rsid w:val="006B4128"/>
    <w:rsid w:val="006B514D"/>
    <w:rsid w:val="006B5635"/>
    <w:rsid w:val="006B5F2B"/>
    <w:rsid w:val="006B66D9"/>
    <w:rsid w:val="006B6B5C"/>
    <w:rsid w:val="006B6EF5"/>
    <w:rsid w:val="006B7263"/>
    <w:rsid w:val="006B7998"/>
    <w:rsid w:val="006B7CDB"/>
    <w:rsid w:val="006C0017"/>
    <w:rsid w:val="006C0171"/>
    <w:rsid w:val="006C0551"/>
    <w:rsid w:val="006C0665"/>
    <w:rsid w:val="006C1484"/>
    <w:rsid w:val="006C1A14"/>
    <w:rsid w:val="006C1F0B"/>
    <w:rsid w:val="006C1F1A"/>
    <w:rsid w:val="006C2758"/>
    <w:rsid w:val="006C2C42"/>
    <w:rsid w:val="006C3545"/>
    <w:rsid w:val="006C38E8"/>
    <w:rsid w:val="006C3C1C"/>
    <w:rsid w:val="006C4357"/>
    <w:rsid w:val="006C4D9C"/>
    <w:rsid w:val="006C5799"/>
    <w:rsid w:val="006C5829"/>
    <w:rsid w:val="006C5A82"/>
    <w:rsid w:val="006C5B2C"/>
    <w:rsid w:val="006C632D"/>
    <w:rsid w:val="006C65EE"/>
    <w:rsid w:val="006C66CF"/>
    <w:rsid w:val="006C6920"/>
    <w:rsid w:val="006C6DDA"/>
    <w:rsid w:val="006C75E2"/>
    <w:rsid w:val="006C7C8C"/>
    <w:rsid w:val="006D06D7"/>
    <w:rsid w:val="006D08B1"/>
    <w:rsid w:val="006D196B"/>
    <w:rsid w:val="006D1D07"/>
    <w:rsid w:val="006D1FE3"/>
    <w:rsid w:val="006D2E74"/>
    <w:rsid w:val="006D3068"/>
    <w:rsid w:val="006D32C9"/>
    <w:rsid w:val="006D3327"/>
    <w:rsid w:val="006D3A23"/>
    <w:rsid w:val="006D3F17"/>
    <w:rsid w:val="006D440C"/>
    <w:rsid w:val="006D45BE"/>
    <w:rsid w:val="006D4DF1"/>
    <w:rsid w:val="006D4F8C"/>
    <w:rsid w:val="006D51D5"/>
    <w:rsid w:val="006D54D1"/>
    <w:rsid w:val="006D578E"/>
    <w:rsid w:val="006D5E18"/>
    <w:rsid w:val="006D5FCF"/>
    <w:rsid w:val="006D6C95"/>
    <w:rsid w:val="006D772F"/>
    <w:rsid w:val="006D79BB"/>
    <w:rsid w:val="006D7B78"/>
    <w:rsid w:val="006E0AD6"/>
    <w:rsid w:val="006E0B42"/>
    <w:rsid w:val="006E0F83"/>
    <w:rsid w:val="006E1132"/>
    <w:rsid w:val="006E1532"/>
    <w:rsid w:val="006E2176"/>
    <w:rsid w:val="006E234E"/>
    <w:rsid w:val="006E24E7"/>
    <w:rsid w:val="006E299C"/>
    <w:rsid w:val="006E2FD7"/>
    <w:rsid w:val="006E35C4"/>
    <w:rsid w:val="006E3BE2"/>
    <w:rsid w:val="006E3FDB"/>
    <w:rsid w:val="006E40A2"/>
    <w:rsid w:val="006E4BF5"/>
    <w:rsid w:val="006E56DE"/>
    <w:rsid w:val="006E5802"/>
    <w:rsid w:val="006E66AF"/>
    <w:rsid w:val="006E6AB0"/>
    <w:rsid w:val="006E6DF9"/>
    <w:rsid w:val="006E744D"/>
    <w:rsid w:val="006E7E37"/>
    <w:rsid w:val="006F03C6"/>
    <w:rsid w:val="006F04BE"/>
    <w:rsid w:val="006F09C1"/>
    <w:rsid w:val="006F119D"/>
    <w:rsid w:val="006F19E4"/>
    <w:rsid w:val="006F1AB5"/>
    <w:rsid w:val="006F1E8E"/>
    <w:rsid w:val="006F221B"/>
    <w:rsid w:val="006F28F9"/>
    <w:rsid w:val="006F2B8C"/>
    <w:rsid w:val="006F34B9"/>
    <w:rsid w:val="006F3745"/>
    <w:rsid w:val="006F3CB5"/>
    <w:rsid w:val="006F4030"/>
    <w:rsid w:val="006F47F0"/>
    <w:rsid w:val="006F4870"/>
    <w:rsid w:val="006F4C92"/>
    <w:rsid w:val="006F5C05"/>
    <w:rsid w:val="006F5EAF"/>
    <w:rsid w:val="006F60F2"/>
    <w:rsid w:val="006F6233"/>
    <w:rsid w:val="006F6AD1"/>
    <w:rsid w:val="00700EB2"/>
    <w:rsid w:val="00701309"/>
    <w:rsid w:val="007013FF"/>
    <w:rsid w:val="007019D0"/>
    <w:rsid w:val="00701AD0"/>
    <w:rsid w:val="00701C01"/>
    <w:rsid w:val="00702175"/>
    <w:rsid w:val="0070218B"/>
    <w:rsid w:val="00702227"/>
    <w:rsid w:val="0070225D"/>
    <w:rsid w:val="007022B7"/>
    <w:rsid w:val="00702422"/>
    <w:rsid w:val="0070285E"/>
    <w:rsid w:val="00702F27"/>
    <w:rsid w:val="00703753"/>
    <w:rsid w:val="0070420F"/>
    <w:rsid w:val="0070424B"/>
    <w:rsid w:val="00704756"/>
    <w:rsid w:val="00704C35"/>
    <w:rsid w:val="007050D7"/>
    <w:rsid w:val="00705379"/>
    <w:rsid w:val="00705834"/>
    <w:rsid w:val="00705EB4"/>
    <w:rsid w:val="007070A7"/>
    <w:rsid w:val="007108D2"/>
    <w:rsid w:val="00710B60"/>
    <w:rsid w:val="00710D3E"/>
    <w:rsid w:val="00711397"/>
    <w:rsid w:val="007116D6"/>
    <w:rsid w:val="00711750"/>
    <w:rsid w:val="0071271C"/>
    <w:rsid w:val="0071284D"/>
    <w:rsid w:val="007128F9"/>
    <w:rsid w:val="00712DEC"/>
    <w:rsid w:val="00712FEA"/>
    <w:rsid w:val="0071400C"/>
    <w:rsid w:val="00714139"/>
    <w:rsid w:val="0071413E"/>
    <w:rsid w:val="007141F7"/>
    <w:rsid w:val="007141FC"/>
    <w:rsid w:val="007144F3"/>
    <w:rsid w:val="007155FB"/>
    <w:rsid w:val="00715983"/>
    <w:rsid w:val="00716DE2"/>
    <w:rsid w:val="00716E15"/>
    <w:rsid w:val="00716FD1"/>
    <w:rsid w:val="00717809"/>
    <w:rsid w:val="00717A42"/>
    <w:rsid w:val="00717BE3"/>
    <w:rsid w:val="00717D30"/>
    <w:rsid w:val="00717EF7"/>
    <w:rsid w:val="007207C8"/>
    <w:rsid w:val="00720A2A"/>
    <w:rsid w:val="00720B87"/>
    <w:rsid w:val="00721B43"/>
    <w:rsid w:val="0072269E"/>
    <w:rsid w:val="00722EFA"/>
    <w:rsid w:val="007230FA"/>
    <w:rsid w:val="0072327C"/>
    <w:rsid w:val="0072349E"/>
    <w:rsid w:val="0072357B"/>
    <w:rsid w:val="00723662"/>
    <w:rsid w:val="00723857"/>
    <w:rsid w:val="00723C54"/>
    <w:rsid w:val="00723D3A"/>
    <w:rsid w:val="007240C2"/>
    <w:rsid w:val="0072418D"/>
    <w:rsid w:val="00724B20"/>
    <w:rsid w:val="00724C14"/>
    <w:rsid w:val="007250A3"/>
    <w:rsid w:val="007251B3"/>
    <w:rsid w:val="00725306"/>
    <w:rsid w:val="00725959"/>
    <w:rsid w:val="00725B39"/>
    <w:rsid w:val="00725ECB"/>
    <w:rsid w:val="007261CE"/>
    <w:rsid w:val="0072649B"/>
    <w:rsid w:val="00726A54"/>
    <w:rsid w:val="00727232"/>
    <w:rsid w:val="007307AA"/>
    <w:rsid w:val="007308EE"/>
    <w:rsid w:val="00730DB0"/>
    <w:rsid w:val="00730EC7"/>
    <w:rsid w:val="00731EC1"/>
    <w:rsid w:val="00732051"/>
    <w:rsid w:val="00732083"/>
    <w:rsid w:val="0073219C"/>
    <w:rsid w:val="00732319"/>
    <w:rsid w:val="00732667"/>
    <w:rsid w:val="007331D1"/>
    <w:rsid w:val="00733669"/>
    <w:rsid w:val="007340E4"/>
    <w:rsid w:val="00734CD7"/>
    <w:rsid w:val="00735176"/>
    <w:rsid w:val="00735BE6"/>
    <w:rsid w:val="00735F42"/>
    <w:rsid w:val="00736B09"/>
    <w:rsid w:val="0073757F"/>
    <w:rsid w:val="00737D5B"/>
    <w:rsid w:val="00740A36"/>
    <w:rsid w:val="00740CD0"/>
    <w:rsid w:val="007414A6"/>
    <w:rsid w:val="007416DE"/>
    <w:rsid w:val="00741D31"/>
    <w:rsid w:val="007420CD"/>
    <w:rsid w:val="00742934"/>
    <w:rsid w:val="00743048"/>
    <w:rsid w:val="00743349"/>
    <w:rsid w:val="0074364F"/>
    <w:rsid w:val="007438AB"/>
    <w:rsid w:val="00743B92"/>
    <w:rsid w:val="00743DFA"/>
    <w:rsid w:val="00743FF9"/>
    <w:rsid w:val="00744054"/>
    <w:rsid w:val="0074417A"/>
    <w:rsid w:val="00744294"/>
    <w:rsid w:val="007442AC"/>
    <w:rsid w:val="00744372"/>
    <w:rsid w:val="007448D3"/>
    <w:rsid w:val="00744B8D"/>
    <w:rsid w:val="007450A1"/>
    <w:rsid w:val="0074510C"/>
    <w:rsid w:val="007451C3"/>
    <w:rsid w:val="00745705"/>
    <w:rsid w:val="00745D84"/>
    <w:rsid w:val="00745EAF"/>
    <w:rsid w:val="00746401"/>
    <w:rsid w:val="0074685A"/>
    <w:rsid w:val="00746C9B"/>
    <w:rsid w:val="00746CE5"/>
    <w:rsid w:val="007478FB"/>
    <w:rsid w:val="00747956"/>
    <w:rsid w:val="00747A08"/>
    <w:rsid w:val="00750004"/>
    <w:rsid w:val="007504C8"/>
    <w:rsid w:val="007505F0"/>
    <w:rsid w:val="0075076C"/>
    <w:rsid w:val="00750DD8"/>
    <w:rsid w:val="00751089"/>
    <w:rsid w:val="00751274"/>
    <w:rsid w:val="00751A79"/>
    <w:rsid w:val="00752BE4"/>
    <w:rsid w:val="00752FF4"/>
    <w:rsid w:val="0075301A"/>
    <w:rsid w:val="007538F5"/>
    <w:rsid w:val="00753AB6"/>
    <w:rsid w:val="00754C67"/>
    <w:rsid w:val="00754E5C"/>
    <w:rsid w:val="007552CE"/>
    <w:rsid w:val="0075573F"/>
    <w:rsid w:val="00755C83"/>
    <w:rsid w:val="00755DAC"/>
    <w:rsid w:val="00755FFF"/>
    <w:rsid w:val="00756558"/>
    <w:rsid w:val="007565F3"/>
    <w:rsid w:val="00756A64"/>
    <w:rsid w:val="00756B38"/>
    <w:rsid w:val="007571A4"/>
    <w:rsid w:val="00757EB0"/>
    <w:rsid w:val="007600BF"/>
    <w:rsid w:val="0076164F"/>
    <w:rsid w:val="00761CC5"/>
    <w:rsid w:val="00761ED7"/>
    <w:rsid w:val="007625B7"/>
    <w:rsid w:val="00762B64"/>
    <w:rsid w:val="0076313B"/>
    <w:rsid w:val="00763CA9"/>
    <w:rsid w:val="007642EA"/>
    <w:rsid w:val="00764849"/>
    <w:rsid w:val="00764CB0"/>
    <w:rsid w:val="00764ED4"/>
    <w:rsid w:val="0076612C"/>
    <w:rsid w:val="007663F2"/>
    <w:rsid w:val="007671CA"/>
    <w:rsid w:val="00770285"/>
    <w:rsid w:val="007702B1"/>
    <w:rsid w:val="007707D4"/>
    <w:rsid w:val="00770E52"/>
    <w:rsid w:val="00771066"/>
    <w:rsid w:val="00771700"/>
    <w:rsid w:val="00771D13"/>
    <w:rsid w:val="00772A57"/>
    <w:rsid w:val="00772BCB"/>
    <w:rsid w:val="007731F5"/>
    <w:rsid w:val="007736CC"/>
    <w:rsid w:val="007736F2"/>
    <w:rsid w:val="00773CE2"/>
    <w:rsid w:val="007741AD"/>
    <w:rsid w:val="0077421F"/>
    <w:rsid w:val="00774681"/>
    <w:rsid w:val="00775F02"/>
    <w:rsid w:val="00776655"/>
    <w:rsid w:val="007766D5"/>
    <w:rsid w:val="00776711"/>
    <w:rsid w:val="00776AE6"/>
    <w:rsid w:val="00776C4D"/>
    <w:rsid w:val="00776D39"/>
    <w:rsid w:val="007773DA"/>
    <w:rsid w:val="00777881"/>
    <w:rsid w:val="00777F8E"/>
    <w:rsid w:val="00781558"/>
    <w:rsid w:val="00781DCE"/>
    <w:rsid w:val="0078201B"/>
    <w:rsid w:val="0078228E"/>
    <w:rsid w:val="00782434"/>
    <w:rsid w:val="007827EB"/>
    <w:rsid w:val="00782C2A"/>
    <w:rsid w:val="00782DCB"/>
    <w:rsid w:val="007831FB"/>
    <w:rsid w:val="00783D71"/>
    <w:rsid w:val="0078505E"/>
    <w:rsid w:val="00785233"/>
    <w:rsid w:val="0078530F"/>
    <w:rsid w:val="00785AAA"/>
    <w:rsid w:val="00785FF1"/>
    <w:rsid w:val="007862BC"/>
    <w:rsid w:val="00786A6A"/>
    <w:rsid w:val="00787053"/>
    <w:rsid w:val="00787228"/>
    <w:rsid w:val="00787633"/>
    <w:rsid w:val="007876BB"/>
    <w:rsid w:val="00787D27"/>
    <w:rsid w:val="007902D1"/>
    <w:rsid w:val="00790998"/>
    <w:rsid w:val="00790DBE"/>
    <w:rsid w:val="007914B2"/>
    <w:rsid w:val="007917BB"/>
    <w:rsid w:val="007918D1"/>
    <w:rsid w:val="00791A9E"/>
    <w:rsid w:val="00791D91"/>
    <w:rsid w:val="00792030"/>
    <w:rsid w:val="0079234D"/>
    <w:rsid w:val="007923B9"/>
    <w:rsid w:val="00792600"/>
    <w:rsid w:val="0079261F"/>
    <w:rsid w:val="00792D9F"/>
    <w:rsid w:val="0079337C"/>
    <w:rsid w:val="00793A02"/>
    <w:rsid w:val="00793D54"/>
    <w:rsid w:val="0079413F"/>
    <w:rsid w:val="007953DE"/>
    <w:rsid w:val="007954CA"/>
    <w:rsid w:val="00795DE3"/>
    <w:rsid w:val="00796240"/>
    <w:rsid w:val="00796848"/>
    <w:rsid w:val="00796952"/>
    <w:rsid w:val="007969E9"/>
    <w:rsid w:val="00796F1B"/>
    <w:rsid w:val="007970F0"/>
    <w:rsid w:val="007975FB"/>
    <w:rsid w:val="007A00BB"/>
    <w:rsid w:val="007A0647"/>
    <w:rsid w:val="007A0BA1"/>
    <w:rsid w:val="007A11C5"/>
    <w:rsid w:val="007A1551"/>
    <w:rsid w:val="007A173F"/>
    <w:rsid w:val="007A2971"/>
    <w:rsid w:val="007A2AAA"/>
    <w:rsid w:val="007A3333"/>
    <w:rsid w:val="007A388E"/>
    <w:rsid w:val="007A4485"/>
    <w:rsid w:val="007A4E65"/>
    <w:rsid w:val="007A4EB6"/>
    <w:rsid w:val="007A508F"/>
    <w:rsid w:val="007A51CE"/>
    <w:rsid w:val="007A5A6A"/>
    <w:rsid w:val="007A5B6F"/>
    <w:rsid w:val="007A5D1C"/>
    <w:rsid w:val="007A6264"/>
    <w:rsid w:val="007A630F"/>
    <w:rsid w:val="007A643A"/>
    <w:rsid w:val="007A6C9F"/>
    <w:rsid w:val="007A6F26"/>
    <w:rsid w:val="007A71E8"/>
    <w:rsid w:val="007A752B"/>
    <w:rsid w:val="007A7752"/>
    <w:rsid w:val="007B1603"/>
    <w:rsid w:val="007B171E"/>
    <w:rsid w:val="007B19BA"/>
    <w:rsid w:val="007B1ADC"/>
    <w:rsid w:val="007B1E87"/>
    <w:rsid w:val="007B1EC3"/>
    <w:rsid w:val="007B1EDF"/>
    <w:rsid w:val="007B2680"/>
    <w:rsid w:val="007B28CA"/>
    <w:rsid w:val="007B3A89"/>
    <w:rsid w:val="007B3FBA"/>
    <w:rsid w:val="007B444C"/>
    <w:rsid w:val="007B5658"/>
    <w:rsid w:val="007B63D1"/>
    <w:rsid w:val="007B647B"/>
    <w:rsid w:val="007B79CE"/>
    <w:rsid w:val="007C01E6"/>
    <w:rsid w:val="007C0619"/>
    <w:rsid w:val="007C0EA4"/>
    <w:rsid w:val="007C0ECB"/>
    <w:rsid w:val="007C124B"/>
    <w:rsid w:val="007C1465"/>
    <w:rsid w:val="007C16CF"/>
    <w:rsid w:val="007C1810"/>
    <w:rsid w:val="007C1BF7"/>
    <w:rsid w:val="007C241B"/>
    <w:rsid w:val="007C2563"/>
    <w:rsid w:val="007C30AA"/>
    <w:rsid w:val="007C3AD5"/>
    <w:rsid w:val="007C3ED4"/>
    <w:rsid w:val="007C3FAB"/>
    <w:rsid w:val="007C448B"/>
    <w:rsid w:val="007C47D3"/>
    <w:rsid w:val="007C4C01"/>
    <w:rsid w:val="007C500B"/>
    <w:rsid w:val="007C52F1"/>
    <w:rsid w:val="007C57B0"/>
    <w:rsid w:val="007C60F2"/>
    <w:rsid w:val="007C6A2F"/>
    <w:rsid w:val="007C755F"/>
    <w:rsid w:val="007C77E8"/>
    <w:rsid w:val="007C7DDF"/>
    <w:rsid w:val="007D014D"/>
    <w:rsid w:val="007D0B9F"/>
    <w:rsid w:val="007D14F2"/>
    <w:rsid w:val="007D1702"/>
    <w:rsid w:val="007D176F"/>
    <w:rsid w:val="007D23C1"/>
    <w:rsid w:val="007D47B1"/>
    <w:rsid w:val="007D47B6"/>
    <w:rsid w:val="007D4AD2"/>
    <w:rsid w:val="007D4E5D"/>
    <w:rsid w:val="007D4E64"/>
    <w:rsid w:val="007D5D6B"/>
    <w:rsid w:val="007D63E4"/>
    <w:rsid w:val="007D6784"/>
    <w:rsid w:val="007D67F3"/>
    <w:rsid w:val="007D697B"/>
    <w:rsid w:val="007D6C43"/>
    <w:rsid w:val="007D7983"/>
    <w:rsid w:val="007E02CB"/>
    <w:rsid w:val="007E0385"/>
    <w:rsid w:val="007E0D43"/>
    <w:rsid w:val="007E15FD"/>
    <w:rsid w:val="007E201E"/>
    <w:rsid w:val="007E238E"/>
    <w:rsid w:val="007E26F3"/>
    <w:rsid w:val="007E28DB"/>
    <w:rsid w:val="007E3752"/>
    <w:rsid w:val="007E384C"/>
    <w:rsid w:val="007E3922"/>
    <w:rsid w:val="007E3C2D"/>
    <w:rsid w:val="007E3E2F"/>
    <w:rsid w:val="007E3F83"/>
    <w:rsid w:val="007E4462"/>
    <w:rsid w:val="007E4AFA"/>
    <w:rsid w:val="007E5022"/>
    <w:rsid w:val="007E5838"/>
    <w:rsid w:val="007E6696"/>
    <w:rsid w:val="007E6838"/>
    <w:rsid w:val="007E6AB5"/>
    <w:rsid w:val="007E6C44"/>
    <w:rsid w:val="007E7087"/>
    <w:rsid w:val="007E767D"/>
    <w:rsid w:val="007E7B0D"/>
    <w:rsid w:val="007F0032"/>
    <w:rsid w:val="007F006B"/>
    <w:rsid w:val="007F054C"/>
    <w:rsid w:val="007F0DDF"/>
    <w:rsid w:val="007F1168"/>
    <w:rsid w:val="007F14AB"/>
    <w:rsid w:val="007F173E"/>
    <w:rsid w:val="007F1B71"/>
    <w:rsid w:val="007F2ABA"/>
    <w:rsid w:val="007F320C"/>
    <w:rsid w:val="007F338B"/>
    <w:rsid w:val="007F34B0"/>
    <w:rsid w:val="007F3B7E"/>
    <w:rsid w:val="007F42E9"/>
    <w:rsid w:val="007F48EC"/>
    <w:rsid w:val="007F4A2F"/>
    <w:rsid w:val="007F4D14"/>
    <w:rsid w:val="007F4D89"/>
    <w:rsid w:val="007F5795"/>
    <w:rsid w:val="007F5EDF"/>
    <w:rsid w:val="007F6E1C"/>
    <w:rsid w:val="007F79A8"/>
    <w:rsid w:val="007F79C2"/>
    <w:rsid w:val="008000B8"/>
    <w:rsid w:val="00800B41"/>
    <w:rsid w:val="008019BC"/>
    <w:rsid w:val="00801C47"/>
    <w:rsid w:val="00801DEC"/>
    <w:rsid w:val="008022F9"/>
    <w:rsid w:val="00802393"/>
    <w:rsid w:val="0080251F"/>
    <w:rsid w:val="00802691"/>
    <w:rsid w:val="008026DD"/>
    <w:rsid w:val="008028DB"/>
    <w:rsid w:val="008031F4"/>
    <w:rsid w:val="008039FC"/>
    <w:rsid w:val="00803D6D"/>
    <w:rsid w:val="00803E00"/>
    <w:rsid w:val="00803E9B"/>
    <w:rsid w:val="00804F94"/>
    <w:rsid w:val="00805349"/>
    <w:rsid w:val="00805473"/>
    <w:rsid w:val="00805585"/>
    <w:rsid w:val="00805645"/>
    <w:rsid w:val="0080637D"/>
    <w:rsid w:val="00806386"/>
    <w:rsid w:val="008066ED"/>
    <w:rsid w:val="0080679B"/>
    <w:rsid w:val="00806C0C"/>
    <w:rsid w:val="00806DA9"/>
    <w:rsid w:val="00806EED"/>
    <w:rsid w:val="00807071"/>
    <w:rsid w:val="00807282"/>
    <w:rsid w:val="008078AB"/>
    <w:rsid w:val="0080790B"/>
    <w:rsid w:val="00807E04"/>
    <w:rsid w:val="0081029F"/>
    <w:rsid w:val="00810980"/>
    <w:rsid w:val="00810A7A"/>
    <w:rsid w:val="00810E63"/>
    <w:rsid w:val="008110D6"/>
    <w:rsid w:val="008112C4"/>
    <w:rsid w:val="0081156F"/>
    <w:rsid w:val="00811BA8"/>
    <w:rsid w:val="00811E6B"/>
    <w:rsid w:val="00811FAD"/>
    <w:rsid w:val="008134DD"/>
    <w:rsid w:val="00813517"/>
    <w:rsid w:val="008135A2"/>
    <w:rsid w:val="00813F55"/>
    <w:rsid w:val="00813F86"/>
    <w:rsid w:val="008142AB"/>
    <w:rsid w:val="00814C79"/>
    <w:rsid w:val="00814CCC"/>
    <w:rsid w:val="008155B0"/>
    <w:rsid w:val="0081576C"/>
    <w:rsid w:val="00815A1D"/>
    <w:rsid w:val="00815DD8"/>
    <w:rsid w:val="008160CB"/>
    <w:rsid w:val="008161FD"/>
    <w:rsid w:val="008175A2"/>
    <w:rsid w:val="00817995"/>
    <w:rsid w:val="00817E74"/>
    <w:rsid w:val="0082008F"/>
    <w:rsid w:val="00821280"/>
    <w:rsid w:val="00821563"/>
    <w:rsid w:val="0082156B"/>
    <w:rsid w:val="008227D5"/>
    <w:rsid w:val="00822A2B"/>
    <w:rsid w:val="0082374E"/>
    <w:rsid w:val="0082376E"/>
    <w:rsid w:val="00823BBA"/>
    <w:rsid w:val="0082470F"/>
    <w:rsid w:val="00824CFE"/>
    <w:rsid w:val="008250C8"/>
    <w:rsid w:val="008257D3"/>
    <w:rsid w:val="0082594A"/>
    <w:rsid w:val="008259A0"/>
    <w:rsid w:val="00825C14"/>
    <w:rsid w:val="00825CA7"/>
    <w:rsid w:val="008260FE"/>
    <w:rsid w:val="008262E5"/>
    <w:rsid w:val="008266BD"/>
    <w:rsid w:val="00827146"/>
    <w:rsid w:val="00827514"/>
    <w:rsid w:val="00827DEE"/>
    <w:rsid w:val="008301AA"/>
    <w:rsid w:val="00830488"/>
    <w:rsid w:val="00830591"/>
    <w:rsid w:val="0083065F"/>
    <w:rsid w:val="00830748"/>
    <w:rsid w:val="00830DAA"/>
    <w:rsid w:val="00830E4A"/>
    <w:rsid w:val="00830EF4"/>
    <w:rsid w:val="00830FA1"/>
    <w:rsid w:val="00831160"/>
    <w:rsid w:val="00831181"/>
    <w:rsid w:val="00831B54"/>
    <w:rsid w:val="00831CA7"/>
    <w:rsid w:val="0083224B"/>
    <w:rsid w:val="00832796"/>
    <w:rsid w:val="00832A8B"/>
    <w:rsid w:val="00832BD1"/>
    <w:rsid w:val="00832FC9"/>
    <w:rsid w:val="00833AAB"/>
    <w:rsid w:val="00833B78"/>
    <w:rsid w:val="00834274"/>
    <w:rsid w:val="008342B7"/>
    <w:rsid w:val="008346F5"/>
    <w:rsid w:val="008348F8"/>
    <w:rsid w:val="00834B94"/>
    <w:rsid w:val="00834CC1"/>
    <w:rsid w:val="00834DA7"/>
    <w:rsid w:val="00834E78"/>
    <w:rsid w:val="00834F07"/>
    <w:rsid w:val="00835191"/>
    <w:rsid w:val="008355D0"/>
    <w:rsid w:val="00835C40"/>
    <w:rsid w:val="00835D75"/>
    <w:rsid w:val="0083609A"/>
    <w:rsid w:val="008364EA"/>
    <w:rsid w:val="00836617"/>
    <w:rsid w:val="00836B1A"/>
    <w:rsid w:val="00837275"/>
    <w:rsid w:val="00837F93"/>
    <w:rsid w:val="00837FD3"/>
    <w:rsid w:val="00840001"/>
    <w:rsid w:val="0084123C"/>
    <w:rsid w:val="00841538"/>
    <w:rsid w:val="00841C8A"/>
    <w:rsid w:val="00841FB9"/>
    <w:rsid w:val="008425C0"/>
    <w:rsid w:val="00842AA9"/>
    <w:rsid w:val="00843154"/>
    <w:rsid w:val="0084334B"/>
    <w:rsid w:val="00843DB9"/>
    <w:rsid w:val="008440A0"/>
    <w:rsid w:val="008442F8"/>
    <w:rsid w:val="008444E4"/>
    <w:rsid w:val="00845AFB"/>
    <w:rsid w:val="00845CE6"/>
    <w:rsid w:val="00845D19"/>
    <w:rsid w:val="0084706F"/>
    <w:rsid w:val="008471EC"/>
    <w:rsid w:val="0084729B"/>
    <w:rsid w:val="0084762B"/>
    <w:rsid w:val="00847F8F"/>
    <w:rsid w:val="00850287"/>
    <w:rsid w:val="00850421"/>
    <w:rsid w:val="008504A6"/>
    <w:rsid w:val="00850BC8"/>
    <w:rsid w:val="00851173"/>
    <w:rsid w:val="00851C6D"/>
    <w:rsid w:val="00852232"/>
    <w:rsid w:val="0085235E"/>
    <w:rsid w:val="008526F3"/>
    <w:rsid w:val="008527B9"/>
    <w:rsid w:val="00852C57"/>
    <w:rsid w:val="00853091"/>
    <w:rsid w:val="0085360D"/>
    <w:rsid w:val="0085380A"/>
    <w:rsid w:val="00853C87"/>
    <w:rsid w:val="00853C88"/>
    <w:rsid w:val="00854082"/>
    <w:rsid w:val="00854235"/>
    <w:rsid w:val="00854767"/>
    <w:rsid w:val="00854B16"/>
    <w:rsid w:val="00854F67"/>
    <w:rsid w:val="008553BF"/>
    <w:rsid w:val="00855857"/>
    <w:rsid w:val="00855AD5"/>
    <w:rsid w:val="00855B3E"/>
    <w:rsid w:val="00855C60"/>
    <w:rsid w:val="00855D8B"/>
    <w:rsid w:val="00856156"/>
    <w:rsid w:val="00857695"/>
    <w:rsid w:val="00857791"/>
    <w:rsid w:val="00860444"/>
    <w:rsid w:val="008604C7"/>
    <w:rsid w:val="00860597"/>
    <w:rsid w:val="00860862"/>
    <w:rsid w:val="00862AC6"/>
    <w:rsid w:val="008637D5"/>
    <w:rsid w:val="008639E6"/>
    <w:rsid w:val="00863AA6"/>
    <w:rsid w:val="008641E9"/>
    <w:rsid w:val="00864212"/>
    <w:rsid w:val="00864352"/>
    <w:rsid w:val="0086479A"/>
    <w:rsid w:val="008650F6"/>
    <w:rsid w:val="00865990"/>
    <w:rsid w:val="00865E7D"/>
    <w:rsid w:val="00865F47"/>
    <w:rsid w:val="00866675"/>
    <w:rsid w:val="008667E4"/>
    <w:rsid w:val="00870787"/>
    <w:rsid w:val="008709A8"/>
    <w:rsid w:val="00870E56"/>
    <w:rsid w:val="008716BE"/>
    <w:rsid w:val="00871C76"/>
    <w:rsid w:val="00871F0C"/>
    <w:rsid w:val="00871FBF"/>
    <w:rsid w:val="0087270E"/>
    <w:rsid w:val="00872875"/>
    <w:rsid w:val="00872AC7"/>
    <w:rsid w:val="00872F65"/>
    <w:rsid w:val="00873B88"/>
    <w:rsid w:val="00873E4E"/>
    <w:rsid w:val="008746BC"/>
    <w:rsid w:val="00874710"/>
    <w:rsid w:val="00874AD5"/>
    <w:rsid w:val="0087509D"/>
    <w:rsid w:val="00875372"/>
    <w:rsid w:val="00875AB8"/>
    <w:rsid w:val="00875B74"/>
    <w:rsid w:val="00877463"/>
    <w:rsid w:val="00877EDF"/>
    <w:rsid w:val="00877F1D"/>
    <w:rsid w:val="00880B05"/>
    <w:rsid w:val="00880B9E"/>
    <w:rsid w:val="0088143D"/>
    <w:rsid w:val="00881863"/>
    <w:rsid w:val="00881E0E"/>
    <w:rsid w:val="00882006"/>
    <w:rsid w:val="00882686"/>
    <w:rsid w:val="008827B8"/>
    <w:rsid w:val="00882E71"/>
    <w:rsid w:val="008832F7"/>
    <w:rsid w:val="008836A3"/>
    <w:rsid w:val="008837C5"/>
    <w:rsid w:val="00883A67"/>
    <w:rsid w:val="00883CAF"/>
    <w:rsid w:val="00884104"/>
    <w:rsid w:val="00884159"/>
    <w:rsid w:val="00884200"/>
    <w:rsid w:val="008846F7"/>
    <w:rsid w:val="00885474"/>
    <w:rsid w:val="008860AB"/>
    <w:rsid w:val="00886B2A"/>
    <w:rsid w:val="00886FF0"/>
    <w:rsid w:val="00887662"/>
    <w:rsid w:val="00887676"/>
    <w:rsid w:val="00887BAF"/>
    <w:rsid w:val="00890E90"/>
    <w:rsid w:val="0089106B"/>
    <w:rsid w:val="00891944"/>
    <w:rsid w:val="0089204E"/>
    <w:rsid w:val="00892119"/>
    <w:rsid w:val="00892270"/>
    <w:rsid w:val="008923B9"/>
    <w:rsid w:val="0089333B"/>
    <w:rsid w:val="00893345"/>
    <w:rsid w:val="0089340D"/>
    <w:rsid w:val="00893BFA"/>
    <w:rsid w:val="00893DC0"/>
    <w:rsid w:val="00893F85"/>
    <w:rsid w:val="008946AD"/>
    <w:rsid w:val="0089491A"/>
    <w:rsid w:val="00894989"/>
    <w:rsid w:val="00894E94"/>
    <w:rsid w:val="00895007"/>
    <w:rsid w:val="00895584"/>
    <w:rsid w:val="00895878"/>
    <w:rsid w:val="00895D55"/>
    <w:rsid w:val="00895D5A"/>
    <w:rsid w:val="008960CE"/>
    <w:rsid w:val="008967BD"/>
    <w:rsid w:val="00896B08"/>
    <w:rsid w:val="00897F82"/>
    <w:rsid w:val="00897FD8"/>
    <w:rsid w:val="008A0B4A"/>
    <w:rsid w:val="008A10B9"/>
    <w:rsid w:val="008A1B9D"/>
    <w:rsid w:val="008A1C8A"/>
    <w:rsid w:val="008A2905"/>
    <w:rsid w:val="008A2A82"/>
    <w:rsid w:val="008A2B36"/>
    <w:rsid w:val="008A3042"/>
    <w:rsid w:val="008A3091"/>
    <w:rsid w:val="008A3C81"/>
    <w:rsid w:val="008A455F"/>
    <w:rsid w:val="008A4B72"/>
    <w:rsid w:val="008A5086"/>
    <w:rsid w:val="008A53DB"/>
    <w:rsid w:val="008A5D33"/>
    <w:rsid w:val="008A5DB9"/>
    <w:rsid w:val="008A6595"/>
    <w:rsid w:val="008A688C"/>
    <w:rsid w:val="008A72B6"/>
    <w:rsid w:val="008B0C96"/>
    <w:rsid w:val="008B11A8"/>
    <w:rsid w:val="008B1345"/>
    <w:rsid w:val="008B1727"/>
    <w:rsid w:val="008B1749"/>
    <w:rsid w:val="008B1A97"/>
    <w:rsid w:val="008B1CCE"/>
    <w:rsid w:val="008B2328"/>
    <w:rsid w:val="008B31AC"/>
    <w:rsid w:val="008B33C6"/>
    <w:rsid w:val="008B3719"/>
    <w:rsid w:val="008B3C49"/>
    <w:rsid w:val="008B4DA8"/>
    <w:rsid w:val="008B51C1"/>
    <w:rsid w:val="008B6CAD"/>
    <w:rsid w:val="008B6E9E"/>
    <w:rsid w:val="008B6FC0"/>
    <w:rsid w:val="008B7062"/>
    <w:rsid w:val="008B71C4"/>
    <w:rsid w:val="008B7429"/>
    <w:rsid w:val="008B771C"/>
    <w:rsid w:val="008B7912"/>
    <w:rsid w:val="008B7A4C"/>
    <w:rsid w:val="008B7DFE"/>
    <w:rsid w:val="008C0022"/>
    <w:rsid w:val="008C02C4"/>
    <w:rsid w:val="008C039C"/>
    <w:rsid w:val="008C0E43"/>
    <w:rsid w:val="008C11BB"/>
    <w:rsid w:val="008C140A"/>
    <w:rsid w:val="008C19D4"/>
    <w:rsid w:val="008C1D96"/>
    <w:rsid w:val="008C1DA6"/>
    <w:rsid w:val="008C21A1"/>
    <w:rsid w:val="008C224D"/>
    <w:rsid w:val="008C2672"/>
    <w:rsid w:val="008C3471"/>
    <w:rsid w:val="008C347B"/>
    <w:rsid w:val="008C3592"/>
    <w:rsid w:val="008C3CAB"/>
    <w:rsid w:val="008C4002"/>
    <w:rsid w:val="008C40E4"/>
    <w:rsid w:val="008C4211"/>
    <w:rsid w:val="008C42C8"/>
    <w:rsid w:val="008C5DAA"/>
    <w:rsid w:val="008C67B0"/>
    <w:rsid w:val="008C6A12"/>
    <w:rsid w:val="008C6A26"/>
    <w:rsid w:val="008C73AE"/>
    <w:rsid w:val="008C7939"/>
    <w:rsid w:val="008D0177"/>
    <w:rsid w:val="008D017F"/>
    <w:rsid w:val="008D0E70"/>
    <w:rsid w:val="008D12FF"/>
    <w:rsid w:val="008D1573"/>
    <w:rsid w:val="008D1BB0"/>
    <w:rsid w:val="008D2056"/>
    <w:rsid w:val="008D2154"/>
    <w:rsid w:val="008D297E"/>
    <w:rsid w:val="008D2C50"/>
    <w:rsid w:val="008D3466"/>
    <w:rsid w:val="008D354F"/>
    <w:rsid w:val="008D3A0F"/>
    <w:rsid w:val="008D3C81"/>
    <w:rsid w:val="008D4667"/>
    <w:rsid w:val="008D4AB9"/>
    <w:rsid w:val="008D4BA7"/>
    <w:rsid w:val="008D4CF6"/>
    <w:rsid w:val="008D4F9B"/>
    <w:rsid w:val="008D5349"/>
    <w:rsid w:val="008D542F"/>
    <w:rsid w:val="008D5AEA"/>
    <w:rsid w:val="008D63CA"/>
    <w:rsid w:val="008D63E4"/>
    <w:rsid w:val="008D67A4"/>
    <w:rsid w:val="008D6A90"/>
    <w:rsid w:val="008D6E14"/>
    <w:rsid w:val="008D74A2"/>
    <w:rsid w:val="008D797D"/>
    <w:rsid w:val="008D7EA1"/>
    <w:rsid w:val="008E027C"/>
    <w:rsid w:val="008E0295"/>
    <w:rsid w:val="008E0D3D"/>
    <w:rsid w:val="008E0FE5"/>
    <w:rsid w:val="008E1313"/>
    <w:rsid w:val="008E1888"/>
    <w:rsid w:val="008E19CE"/>
    <w:rsid w:val="008E1B6B"/>
    <w:rsid w:val="008E226A"/>
    <w:rsid w:val="008E25DB"/>
    <w:rsid w:val="008E2883"/>
    <w:rsid w:val="008E2A77"/>
    <w:rsid w:val="008E328E"/>
    <w:rsid w:val="008E3995"/>
    <w:rsid w:val="008E3ACC"/>
    <w:rsid w:val="008E3E43"/>
    <w:rsid w:val="008E46CF"/>
    <w:rsid w:val="008E4D33"/>
    <w:rsid w:val="008E5BB4"/>
    <w:rsid w:val="008E5C67"/>
    <w:rsid w:val="008E65DD"/>
    <w:rsid w:val="008E68C8"/>
    <w:rsid w:val="008E6ED9"/>
    <w:rsid w:val="008E7577"/>
    <w:rsid w:val="008E7DE1"/>
    <w:rsid w:val="008E7E21"/>
    <w:rsid w:val="008F0061"/>
    <w:rsid w:val="008F014B"/>
    <w:rsid w:val="008F043A"/>
    <w:rsid w:val="008F079D"/>
    <w:rsid w:val="008F0E81"/>
    <w:rsid w:val="008F1641"/>
    <w:rsid w:val="008F17CB"/>
    <w:rsid w:val="008F1AC9"/>
    <w:rsid w:val="008F1F07"/>
    <w:rsid w:val="008F22FE"/>
    <w:rsid w:val="008F26B7"/>
    <w:rsid w:val="008F31EB"/>
    <w:rsid w:val="008F34C2"/>
    <w:rsid w:val="008F3B18"/>
    <w:rsid w:val="008F46DD"/>
    <w:rsid w:val="008F5320"/>
    <w:rsid w:val="008F56FC"/>
    <w:rsid w:val="008F5C9C"/>
    <w:rsid w:val="008F5EA9"/>
    <w:rsid w:val="008F68D5"/>
    <w:rsid w:val="009002A9"/>
    <w:rsid w:val="009004FE"/>
    <w:rsid w:val="009008E3"/>
    <w:rsid w:val="0090100A"/>
    <w:rsid w:val="00901744"/>
    <w:rsid w:val="009020F9"/>
    <w:rsid w:val="00902157"/>
    <w:rsid w:val="0090272E"/>
    <w:rsid w:val="00902DE2"/>
    <w:rsid w:val="00902EBE"/>
    <w:rsid w:val="00902F3D"/>
    <w:rsid w:val="009033E8"/>
    <w:rsid w:val="009035F3"/>
    <w:rsid w:val="00903814"/>
    <w:rsid w:val="0090382C"/>
    <w:rsid w:val="00903A37"/>
    <w:rsid w:val="00903D0C"/>
    <w:rsid w:val="00903D47"/>
    <w:rsid w:val="00903EC9"/>
    <w:rsid w:val="0090465E"/>
    <w:rsid w:val="00904749"/>
    <w:rsid w:val="009047BA"/>
    <w:rsid w:val="00904D38"/>
    <w:rsid w:val="0090506E"/>
    <w:rsid w:val="00905792"/>
    <w:rsid w:val="00906AA0"/>
    <w:rsid w:val="00906B16"/>
    <w:rsid w:val="0090712A"/>
    <w:rsid w:val="009103D3"/>
    <w:rsid w:val="0091089E"/>
    <w:rsid w:val="00910FA1"/>
    <w:rsid w:val="00910FEE"/>
    <w:rsid w:val="009110F5"/>
    <w:rsid w:val="0091111F"/>
    <w:rsid w:val="00911994"/>
    <w:rsid w:val="00911A1A"/>
    <w:rsid w:val="00911A23"/>
    <w:rsid w:val="00911C3D"/>
    <w:rsid w:val="0091254D"/>
    <w:rsid w:val="0091293E"/>
    <w:rsid w:val="00912EA5"/>
    <w:rsid w:val="00913396"/>
    <w:rsid w:val="0091361C"/>
    <w:rsid w:val="00913D46"/>
    <w:rsid w:val="00914628"/>
    <w:rsid w:val="00914D5E"/>
    <w:rsid w:val="00915AC4"/>
    <w:rsid w:val="00915BDE"/>
    <w:rsid w:val="0091622D"/>
    <w:rsid w:val="00916BB6"/>
    <w:rsid w:val="00917105"/>
    <w:rsid w:val="009178E6"/>
    <w:rsid w:val="00917FDA"/>
    <w:rsid w:val="009204F9"/>
    <w:rsid w:val="0092093D"/>
    <w:rsid w:val="00920B34"/>
    <w:rsid w:val="00921579"/>
    <w:rsid w:val="009215F3"/>
    <w:rsid w:val="00921B10"/>
    <w:rsid w:val="00921B1B"/>
    <w:rsid w:val="00921EC0"/>
    <w:rsid w:val="009221E7"/>
    <w:rsid w:val="00922482"/>
    <w:rsid w:val="009225C4"/>
    <w:rsid w:val="00922CCE"/>
    <w:rsid w:val="00923B89"/>
    <w:rsid w:val="00924963"/>
    <w:rsid w:val="00924BB5"/>
    <w:rsid w:val="00924F09"/>
    <w:rsid w:val="0092505F"/>
    <w:rsid w:val="00925611"/>
    <w:rsid w:val="00925AA0"/>
    <w:rsid w:val="00925CC6"/>
    <w:rsid w:val="00926723"/>
    <w:rsid w:val="00926DE2"/>
    <w:rsid w:val="00926FA5"/>
    <w:rsid w:val="00927BBB"/>
    <w:rsid w:val="00927D01"/>
    <w:rsid w:val="00927EA8"/>
    <w:rsid w:val="00930543"/>
    <w:rsid w:val="0093080C"/>
    <w:rsid w:val="009309DD"/>
    <w:rsid w:val="00930FDE"/>
    <w:rsid w:val="00931630"/>
    <w:rsid w:val="009319CF"/>
    <w:rsid w:val="00932333"/>
    <w:rsid w:val="009326A4"/>
    <w:rsid w:val="009329B5"/>
    <w:rsid w:val="009332D1"/>
    <w:rsid w:val="0093340A"/>
    <w:rsid w:val="009336A5"/>
    <w:rsid w:val="0093379F"/>
    <w:rsid w:val="00933EDB"/>
    <w:rsid w:val="0093449C"/>
    <w:rsid w:val="009346EB"/>
    <w:rsid w:val="009347AD"/>
    <w:rsid w:val="00934828"/>
    <w:rsid w:val="00934B67"/>
    <w:rsid w:val="00934F85"/>
    <w:rsid w:val="009357DE"/>
    <w:rsid w:val="00935C96"/>
    <w:rsid w:val="00935FD0"/>
    <w:rsid w:val="009362A4"/>
    <w:rsid w:val="009364F2"/>
    <w:rsid w:val="00936607"/>
    <w:rsid w:val="00936656"/>
    <w:rsid w:val="009372A9"/>
    <w:rsid w:val="00937870"/>
    <w:rsid w:val="009378DF"/>
    <w:rsid w:val="00940A70"/>
    <w:rsid w:val="009419F2"/>
    <w:rsid w:val="00941A46"/>
    <w:rsid w:val="00941B0E"/>
    <w:rsid w:val="00941D05"/>
    <w:rsid w:val="00941D28"/>
    <w:rsid w:val="00942EBA"/>
    <w:rsid w:val="00943949"/>
    <w:rsid w:val="00943985"/>
    <w:rsid w:val="00943A12"/>
    <w:rsid w:val="00943D7E"/>
    <w:rsid w:val="00944121"/>
    <w:rsid w:val="0094423B"/>
    <w:rsid w:val="00944784"/>
    <w:rsid w:val="009449C4"/>
    <w:rsid w:val="009461FD"/>
    <w:rsid w:val="00946448"/>
    <w:rsid w:val="00946483"/>
    <w:rsid w:val="0094659D"/>
    <w:rsid w:val="009468A2"/>
    <w:rsid w:val="00946F9F"/>
    <w:rsid w:val="009501A0"/>
    <w:rsid w:val="00950344"/>
    <w:rsid w:val="00950477"/>
    <w:rsid w:val="009506A3"/>
    <w:rsid w:val="00950932"/>
    <w:rsid w:val="00950AF5"/>
    <w:rsid w:val="00950C06"/>
    <w:rsid w:val="00951866"/>
    <w:rsid w:val="00951F36"/>
    <w:rsid w:val="009521C8"/>
    <w:rsid w:val="009525CC"/>
    <w:rsid w:val="00952B1B"/>
    <w:rsid w:val="00953620"/>
    <w:rsid w:val="009537F0"/>
    <w:rsid w:val="00953D43"/>
    <w:rsid w:val="00953F47"/>
    <w:rsid w:val="009544FA"/>
    <w:rsid w:val="00954762"/>
    <w:rsid w:val="00954E25"/>
    <w:rsid w:val="0095545C"/>
    <w:rsid w:val="0095581C"/>
    <w:rsid w:val="00955D79"/>
    <w:rsid w:val="00955FAD"/>
    <w:rsid w:val="00956B38"/>
    <w:rsid w:val="00956DCF"/>
    <w:rsid w:val="009573E4"/>
    <w:rsid w:val="009575C4"/>
    <w:rsid w:val="009603A2"/>
    <w:rsid w:val="009607D1"/>
    <w:rsid w:val="00961D31"/>
    <w:rsid w:val="00961EEC"/>
    <w:rsid w:val="009621F0"/>
    <w:rsid w:val="009623EA"/>
    <w:rsid w:val="00964166"/>
    <w:rsid w:val="009646C3"/>
    <w:rsid w:val="00964837"/>
    <w:rsid w:val="00964D83"/>
    <w:rsid w:val="00965298"/>
    <w:rsid w:val="009653C4"/>
    <w:rsid w:val="00965573"/>
    <w:rsid w:val="00965A01"/>
    <w:rsid w:val="00965A61"/>
    <w:rsid w:val="00965ED9"/>
    <w:rsid w:val="00967096"/>
    <w:rsid w:val="0096789D"/>
    <w:rsid w:val="00967F82"/>
    <w:rsid w:val="00970485"/>
    <w:rsid w:val="009706E1"/>
    <w:rsid w:val="00970EC7"/>
    <w:rsid w:val="00972067"/>
    <w:rsid w:val="00972671"/>
    <w:rsid w:val="00972D32"/>
    <w:rsid w:val="009730FD"/>
    <w:rsid w:val="00973B25"/>
    <w:rsid w:val="00973CC4"/>
    <w:rsid w:val="00974174"/>
    <w:rsid w:val="009757CC"/>
    <w:rsid w:val="009757E4"/>
    <w:rsid w:val="00975BF8"/>
    <w:rsid w:val="00975D0B"/>
    <w:rsid w:val="00975E60"/>
    <w:rsid w:val="00976AF2"/>
    <w:rsid w:val="00976BF7"/>
    <w:rsid w:val="009774B1"/>
    <w:rsid w:val="00977A1A"/>
    <w:rsid w:val="00977CFB"/>
    <w:rsid w:val="00977EF4"/>
    <w:rsid w:val="0098062F"/>
    <w:rsid w:val="009806C5"/>
    <w:rsid w:val="0098099B"/>
    <w:rsid w:val="00980DB2"/>
    <w:rsid w:val="00980E8B"/>
    <w:rsid w:val="0098152A"/>
    <w:rsid w:val="00981626"/>
    <w:rsid w:val="00981689"/>
    <w:rsid w:val="00981F46"/>
    <w:rsid w:val="00982326"/>
    <w:rsid w:val="00982486"/>
    <w:rsid w:val="0098334B"/>
    <w:rsid w:val="00984614"/>
    <w:rsid w:val="0098479A"/>
    <w:rsid w:val="00984A64"/>
    <w:rsid w:val="00984D53"/>
    <w:rsid w:val="00984E3F"/>
    <w:rsid w:val="009851ED"/>
    <w:rsid w:val="0098561C"/>
    <w:rsid w:val="00985849"/>
    <w:rsid w:val="0098596E"/>
    <w:rsid w:val="00985CE1"/>
    <w:rsid w:val="0098635F"/>
    <w:rsid w:val="009867CA"/>
    <w:rsid w:val="0098683C"/>
    <w:rsid w:val="00986975"/>
    <w:rsid w:val="00986B4F"/>
    <w:rsid w:val="00987220"/>
    <w:rsid w:val="00987E88"/>
    <w:rsid w:val="00987EE8"/>
    <w:rsid w:val="00990136"/>
    <w:rsid w:val="0099037D"/>
    <w:rsid w:val="00990985"/>
    <w:rsid w:val="00990E77"/>
    <w:rsid w:val="0099135A"/>
    <w:rsid w:val="009917B0"/>
    <w:rsid w:val="00991F32"/>
    <w:rsid w:val="009923E2"/>
    <w:rsid w:val="0099247F"/>
    <w:rsid w:val="0099262D"/>
    <w:rsid w:val="009928E1"/>
    <w:rsid w:val="009931D9"/>
    <w:rsid w:val="0099387C"/>
    <w:rsid w:val="00993A17"/>
    <w:rsid w:val="00993CC6"/>
    <w:rsid w:val="009940A8"/>
    <w:rsid w:val="00994657"/>
    <w:rsid w:val="009946C8"/>
    <w:rsid w:val="00994792"/>
    <w:rsid w:val="00994BDA"/>
    <w:rsid w:val="009956A5"/>
    <w:rsid w:val="00995CA2"/>
    <w:rsid w:val="00995F25"/>
    <w:rsid w:val="009961B3"/>
    <w:rsid w:val="00996FE9"/>
    <w:rsid w:val="00997230"/>
    <w:rsid w:val="009A0464"/>
    <w:rsid w:val="009A07BE"/>
    <w:rsid w:val="009A1C0B"/>
    <w:rsid w:val="009A1C34"/>
    <w:rsid w:val="009A2036"/>
    <w:rsid w:val="009A2450"/>
    <w:rsid w:val="009A2A36"/>
    <w:rsid w:val="009A2EA4"/>
    <w:rsid w:val="009A3319"/>
    <w:rsid w:val="009A3341"/>
    <w:rsid w:val="009A42F1"/>
    <w:rsid w:val="009A5148"/>
    <w:rsid w:val="009A558D"/>
    <w:rsid w:val="009A645A"/>
    <w:rsid w:val="009A698E"/>
    <w:rsid w:val="009A6C18"/>
    <w:rsid w:val="009A7009"/>
    <w:rsid w:val="009A7305"/>
    <w:rsid w:val="009A7543"/>
    <w:rsid w:val="009B0444"/>
    <w:rsid w:val="009B0596"/>
    <w:rsid w:val="009B0BD9"/>
    <w:rsid w:val="009B0F2F"/>
    <w:rsid w:val="009B142E"/>
    <w:rsid w:val="009B1930"/>
    <w:rsid w:val="009B1C93"/>
    <w:rsid w:val="009B1DBD"/>
    <w:rsid w:val="009B20A3"/>
    <w:rsid w:val="009B2182"/>
    <w:rsid w:val="009B2592"/>
    <w:rsid w:val="009B2ABE"/>
    <w:rsid w:val="009B2D9F"/>
    <w:rsid w:val="009B2EAA"/>
    <w:rsid w:val="009B3222"/>
    <w:rsid w:val="009B32C3"/>
    <w:rsid w:val="009B3604"/>
    <w:rsid w:val="009B3761"/>
    <w:rsid w:val="009B3849"/>
    <w:rsid w:val="009B38BA"/>
    <w:rsid w:val="009B3A9D"/>
    <w:rsid w:val="009B40C2"/>
    <w:rsid w:val="009B4184"/>
    <w:rsid w:val="009B49B2"/>
    <w:rsid w:val="009B511F"/>
    <w:rsid w:val="009B56E5"/>
    <w:rsid w:val="009B5AC1"/>
    <w:rsid w:val="009B5F23"/>
    <w:rsid w:val="009B6570"/>
    <w:rsid w:val="009B6A09"/>
    <w:rsid w:val="009B6F59"/>
    <w:rsid w:val="009B7311"/>
    <w:rsid w:val="009B746E"/>
    <w:rsid w:val="009C0705"/>
    <w:rsid w:val="009C08F7"/>
    <w:rsid w:val="009C14EC"/>
    <w:rsid w:val="009C1672"/>
    <w:rsid w:val="009C1828"/>
    <w:rsid w:val="009C1FAA"/>
    <w:rsid w:val="009C232B"/>
    <w:rsid w:val="009C2597"/>
    <w:rsid w:val="009C28BC"/>
    <w:rsid w:val="009C28CE"/>
    <w:rsid w:val="009C29D8"/>
    <w:rsid w:val="009C2A20"/>
    <w:rsid w:val="009C2BBF"/>
    <w:rsid w:val="009C2C80"/>
    <w:rsid w:val="009C3337"/>
    <w:rsid w:val="009C3830"/>
    <w:rsid w:val="009C3B36"/>
    <w:rsid w:val="009C48BB"/>
    <w:rsid w:val="009C4E3C"/>
    <w:rsid w:val="009C517A"/>
    <w:rsid w:val="009C51B2"/>
    <w:rsid w:val="009C5A5F"/>
    <w:rsid w:val="009C5B91"/>
    <w:rsid w:val="009C6121"/>
    <w:rsid w:val="009C61EF"/>
    <w:rsid w:val="009C6B74"/>
    <w:rsid w:val="009C6E2A"/>
    <w:rsid w:val="009C7354"/>
    <w:rsid w:val="009C742E"/>
    <w:rsid w:val="009C7C04"/>
    <w:rsid w:val="009C7D1B"/>
    <w:rsid w:val="009D024E"/>
    <w:rsid w:val="009D027A"/>
    <w:rsid w:val="009D06DD"/>
    <w:rsid w:val="009D0805"/>
    <w:rsid w:val="009D0AEF"/>
    <w:rsid w:val="009D0E9E"/>
    <w:rsid w:val="009D1704"/>
    <w:rsid w:val="009D1ADD"/>
    <w:rsid w:val="009D1CC9"/>
    <w:rsid w:val="009D1DCB"/>
    <w:rsid w:val="009D20D1"/>
    <w:rsid w:val="009D26A3"/>
    <w:rsid w:val="009D2BFF"/>
    <w:rsid w:val="009D317F"/>
    <w:rsid w:val="009D31ED"/>
    <w:rsid w:val="009D358F"/>
    <w:rsid w:val="009D3EF1"/>
    <w:rsid w:val="009D3FFD"/>
    <w:rsid w:val="009D412E"/>
    <w:rsid w:val="009D41D4"/>
    <w:rsid w:val="009D446F"/>
    <w:rsid w:val="009D4585"/>
    <w:rsid w:val="009D4968"/>
    <w:rsid w:val="009D5803"/>
    <w:rsid w:val="009D611D"/>
    <w:rsid w:val="009D702C"/>
    <w:rsid w:val="009D7880"/>
    <w:rsid w:val="009D796B"/>
    <w:rsid w:val="009D7F80"/>
    <w:rsid w:val="009E0D32"/>
    <w:rsid w:val="009E15FA"/>
    <w:rsid w:val="009E16EC"/>
    <w:rsid w:val="009E17AD"/>
    <w:rsid w:val="009E1A17"/>
    <w:rsid w:val="009E1AE0"/>
    <w:rsid w:val="009E1CAF"/>
    <w:rsid w:val="009E26CB"/>
    <w:rsid w:val="009E26E5"/>
    <w:rsid w:val="009E26F7"/>
    <w:rsid w:val="009E29A4"/>
    <w:rsid w:val="009E37E0"/>
    <w:rsid w:val="009E37F2"/>
    <w:rsid w:val="009E3A64"/>
    <w:rsid w:val="009E4088"/>
    <w:rsid w:val="009E4D21"/>
    <w:rsid w:val="009E4F8E"/>
    <w:rsid w:val="009E5064"/>
    <w:rsid w:val="009E52BB"/>
    <w:rsid w:val="009E56DB"/>
    <w:rsid w:val="009E61F8"/>
    <w:rsid w:val="009E65F3"/>
    <w:rsid w:val="009E67DB"/>
    <w:rsid w:val="009E71F2"/>
    <w:rsid w:val="009E7E21"/>
    <w:rsid w:val="009F008D"/>
    <w:rsid w:val="009F0866"/>
    <w:rsid w:val="009F0870"/>
    <w:rsid w:val="009F0B64"/>
    <w:rsid w:val="009F16A4"/>
    <w:rsid w:val="009F1F20"/>
    <w:rsid w:val="009F232C"/>
    <w:rsid w:val="009F23B6"/>
    <w:rsid w:val="009F2B05"/>
    <w:rsid w:val="009F2D08"/>
    <w:rsid w:val="009F2F67"/>
    <w:rsid w:val="009F4A11"/>
    <w:rsid w:val="009F4A29"/>
    <w:rsid w:val="009F4C71"/>
    <w:rsid w:val="009F5309"/>
    <w:rsid w:val="009F59C4"/>
    <w:rsid w:val="009F5BEA"/>
    <w:rsid w:val="009F5F49"/>
    <w:rsid w:val="009F656B"/>
    <w:rsid w:val="009F6D0B"/>
    <w:rsid w:val="009F7191"/>
    <w:rsid w:val="009F75D6"/>
    <w:rsid w:val="009F78A3"/>
    <w:rsid w:val="009F7941"/>
    <w:rsid w:val="009F7A7D"/>
    <w:rsid w:val="009F7BFF"/>
    <w:rsid w:val="009F7CED"/>
    <w:rsid w:val="009F7E1C"/>
    <w:rsid w:val="00A001CB"/>
    <w:rsid w:val="00A00250"/>
    <w:rsid w:val="00A00287"/>
    <w:rsid w:val="00A00462"/>
    <w:rsid w:val="00A005C4"/>
    <w:rsid w:val="00A00E92"/>
    <w:rsid w:val="00A0125E"/>
    <w:rsid w:val="00A014E9"/>
    <w:rsid w:val="00A01637"/>
    <w:rsid w:val="00A01A88"/>
    <w:rsid w:val="00A01D8B"/>
    <w:rsid w:val="00A01F07"/>
    <w:rsid w:val="00A0226F"/>
    <w:rsid w:val="00A02347"/>
    <w:rsid w:val="00A023E0"/>
    <w:rsid w:val="00A027CA"/>
    <w:rsid w:val="00A02882"/>
    <w:rsid w:val="00A02B73"/>
    <w:rsid w:val="00A02CC6"/>
    <w:rsid w:val="00A037AB"/>
    <w:rsid w:val="00A0468D"/>
    <w:rsid w:val="00A04895"/>
    <w:rsid w:val="00A04D27"/>
    <w:rsid w:val="00A051FE"/>
    <w:rsid w:val="00A054F6"/>
    <w:rsid w:val="00A0556C"/>
    <w:rsid w:val="00A05794"/>
    <w:rsid w:val="00A05D7C"/>
    <w:rsid w:val="00A06206"/>
    <w:rsid w:val="00A0658C"/>
    <w:rsid w:val="00A0765A"/>
    <w:rsid w:val="00A10718"/>
    <w:rsid w:val="00A10851"/>
    <w:rsid w:val="00A10964"/>
    <w:rsid w:val="00A109E0"/>
    <w:rsid w:val="00A1103F"/>
    <w:rsid w:val="00A1146A"/>
    <w:rsid w:val="00A1170B"/>
    <w:rsid w:val="00A11E19"/>
    <w:rsid w:val="00A12335"/>
    <w:rsid w:val="00A12443"/>
    <w:rsid w:val="00A12B7A"/>
    <w:rsid w:val="00A133E5"/>
    <w:rsid w:val="00A13AFA"/>
    <w:rsid w:val="00A14243"/>
    <w:rsid w:val="00A14407"/>
    <w:rsid w:val="00A145E6"/>
    <w:rsid w:val="00A147FD"/>
    <w:rsid w:val="00A14919"/>
    <w:rsid w:val="00A14D2B"/>
    <w:rsid w:val="00A1595A"/>
    <w:rsid w:val="00A15A9F"/>
    <w:rsid w:val="00A15EA8"/>
    <w:rsid w:val="00A164D8"/>
    <w:rsid w:val="00A16B57"/>
    <w:rsid w:val="00A17193"/>
    <w:rsid w:val="00A17620"/>
    <w:rsid w:val="00A1777B"/>
    <w:rsid w:val="00A17AF5"/>
    <w:rsid w:val="00A17CF4"/>
    <w:rsid w:val="00A203B2"/>
    <w:rsid w:val="00A2046E"/>
    <w:rsid w:val="00A2073E"/>
    <w:rsid w:val="00A214FC"/>
    <w:rsid w:val="00A21678"/>
    <w:rsid w:val="00A2249D"/>
    <w:rsid w:val="00A22677"/>
    <w:rsid w:val="00A22808"/>
    <w:rsid w:val="00A23380"/>
    <w:rsid w:val="00A2356D"/>
    <w:rsid w:val="00A23BEE"/>
    <w:rsid w:val="00A23E16"/>
    <w:rsid w:val="00A242A2"/>
    <w:rsid w:val="00A24393"/>
    <w:rsid w:val="00A243A8"/>
    <w:rsid w:val="00A24432"/>
    <w:rsid w:val="00A248EB"/>
    <w:rsid w:val="00A24AEF"/>
    <w:rsid w:val="00A254DF"/>
    <w:rsid w:val="00A258D9"/>
    <w:rsid w:val="00A2662C"/>
    <w:rsid w:val="00A2667A"/>
    <w:rsid w:val="00A27DBC"/>
    <w:rsid w:val="00A303A4"/>
    <w:rsid w:val="00A3095B"/>
    <w:rsid w:val="00A30D30"/>
    <w:rsid w:val="00A31718"/>
    <w:rsid w:val="00A31D80"/>
    <w:rsid w:val="00A32BBC"/>
    <w:rsid w:val="00A332C5"/>
    <w:rsid w:val="00A337D5"/>
    <w:rsid w:val="00A33815"/>
    <w:rsid w:val="00A3381A"/>
    <w:rsid w:val="00A33824"/>
    <w:rsid w:val="00A33B62"/>
    <w:rsid w:val="00A33BF2"/>
    <w:rsid w:val="00A341A9"/>
    <w:rsid w:val="00A341E9"/>
    <w:rsid w:val="00A342B2"/>
    <w:rsid w:val="00A342B3"/>
    <w:rsid w:val="00A34C52"/>
    <w:rsid w:val="00A34CEE"/>
    <w:rsid w:val="00A34CFF"/>
    <w:rsid w:val="00A34FB4"/>
    <w:rsid w:val="00A351C9"/>
    <w:rsid w:val="00A354A8"/>
    <w:rsid w:val="00A36729"/>
    <w:rsid w:val="00A36AA4"/>
    <w:rsid w:val="00A37097"/>
    <w:rsid w:val="00A40260"/>
    <w:rsid w:val="00A40442"/>
    <w:rsid w:val="00A40BDD"/>
    <w:rsid w:val="00A40BF5"/>
    <w:rsid w:val="00A40CDD"/>
    <w:rsid w:val="00A40E70"/>
    <w:rsid w:val="00A41043"/>
    <w:rsid w:val="00A419C1"/>
    <w:rsid w:val="00A42331"/>
    <w:rsid w:val="00A42C30"/>
    <w:rsid w:val="00A446FE"/>
    <w:rsid w:val="00A44D1C"/>
    <w:rsid w:val="00A45524"/>
    <w:rsid w:val="00A457C1"/>
    <w:rsid w:val="00A466F1"/>
    <w:rsid w:val="00A466FD"/>
    <w:rsid w:val="00A47780"/>
    <w:rsid w:val="00A47D52"/>
    <w:rsid w:val="00A50B46"/>
    <w:rsid w:val="00A50DDF"/>
    <w:rsid w:val="00A51200"/>
    <w:rsid w:val="00A51B56"/>
    <w:rsid w:val="00A51F49"/>
    <w:rsid w:val="00A52561"/>
    <w:rsid w:val="00A52B8D"/>
    <w:rsid w:val="00A52CAF"/>
    <w:rsid w:val="00A52D27"/>
    <w:rsid w:val="00A52E6D"/>
    <w:rsid w:val="00A53003"/>
    <w:rsid w:val="00A53AF8"/>
    <w:rsid w:val="00A53C8A"/>
    <w:rsid w:val="00A53EAC"/>
    <w:rsid w:val="00A53F60"/>
    <w:rsid w:val="00A541BB"/>
    <w:rsid w:val="00A544FD"/>
    <w:rsid w:val="00A54F6E"/>
    <w:rsid w:val="00A55312"/>
    <w:rsid w:val="00A55345"/>
    <w:rsid w:val="00A55519"/>
    <w:rsid w:val="00A555E7"/>
    <w:rsid w:val="00A55C99"/>
    <w:rsid w:val="00A566DB"/>
    <w:rsid w:val="00A5729C"/>
    <w:rsid w:val="00A573F5"/>
    <w:rsid w:val="00A5764A"/>
    <w:rsid w:val="00A57E0D"/>
    <w:rsid w:val="00A6025F"/>
    <w:rsid w:val="00A60486"/>
    <w:rsid w:val="00A607D9"/>
    <w:rsid w:val="00A60A37"/>
    <w:rsid w:val="00A60C9E"/>
    <w:rsid w:val="00A61BB9"/>
    <w:rsid w:val="00A61D29"/>
    <w:rsid w:val="00A623A4"/>
    <w:rsid w:val="00A63418"/>
    <w:rsid w:val="00A634B2"/>
    <w:rsid w:val="00A636F8"/>
    <w:rsid w:val="00A64685"/>
    <w:rsid w:val="00A647A5"/>
    <w:rsid w:val="00A65A65"/>
    <w:rsid w:val="00A65C8C"/>
    <w:rsid w:val="00A66410"/>
    <w:rsid w:val="00A67016"/>
    <w:rsid w:val="00A67425"/>
    <w:rsid w:val="00A67725"/>
    <w:rsid w:val="00A70102"/>
    <w:rsid w:val="00A7018B"/>
    <w:rsid w:val="00A70207"/>
    <w:rsid w:val="00A70345"/>
    <w:rsid w:val="00A70C75"/>
    <w:rsid w:val="00A70DF2"/>
    <w:rsid w:val="00A71D30"/>
    <w:rsid w:val="00A720DC"/>
    <w:rsid w:val="00A7221A"/>
    <w:rsid w:val="00A729A4"/>
    <w:rsid w:val="00A72CE6"/>
    <w:rsid w:val="00A733AE"/>
    <w:rsid w:val="00A734D5"/>
    <w:rsid w:val="00A737A8"/>
    <w:rsid w:val="00A74293"/>
    <w:rsid w:val="00A7460F"/>
    <w:rsid w:val="00A75BA4"/>
    <w:rsid w:val="00A75C9B"/>
    <w:rsid w:val="00A76FA7"/>
    <w:rsid w:val="00A77AC8"/>
    <w:rsid w:val="00A77CF6"/>
    <w:rsid w:val="00A77EC3"/>
    <w:rsid w:val="00A80400"/>
    <w:rsid w:val="00A80822"/>
    <w:rsid w:val="00A8136F"/>
    <w:rsid w:val="00A816DD"/>
    <w:rsid w:val="00A81728"/>
    <w:rsid w:val="00A81AB2"/>
    <w:rsid w:val="00A81B72"/>
    <w:rsid w:val="00A81BF6"/>
    <w:rsid w:val="00A81F42"/>
    <w:rsid w:val="00A82592"/>
    <w:rsid w:val="00A825BA"/>
    <w:rsid w:val="00A826AD"/>
    <w:rsid w:val="00A82F81"/>
    <w:rsid w:val="00A83087"/>
    <w:rsid w:val="00A830FD"/>
    <w:rsid w:val="00A836C7"/>
    <w:rsid w:val="00A83FCF"/>
    <w:rsid w:val="00A8445D"/>
    <w:rsid w:val="00A84A61"/>
    <w:rsid w:val="00A8598D"/>
    <w:rsid w:val="00A86C94"/>
    <w:rsid w:val="00A8736F"/>
    <w:rsid w:val="00A8763F"/>
    <w:rsid w:val="00A87773"/>
    <w:rsid w:val="00A877B4"/>
    <w:rsid w:val="00A879B9"/>
    <w:rsid w:val="00A9040D"/>
    <w:rsid w:val="00A9085F"/>
    <w:rsid w:val="00A90A60"/>
    <w:rsid w:val="00A90F3E"/>
    <w:rsid w:val="00A911F3"/>
    <w:rsid w:val="00A911FC"/>
    <w:rsid w:val="00A912A9"/>
    <w:rsid w:val="00A91461"/>
    <w:rsid w:val="00A91A5F"/>
    <w:rsid w:val="00A92320"/>
    <w:rsid w:val="00A92B38"/>
    <w:rsid w:val="00A92EAD"/>
    <w:rsid w:val="00A92FFE"/>
    <w:rsid w:val="00A93562"/>
    <w:rsid w:val="00A942A6"/>
    <w:rsid w:val="00A94544"/>
    <w:rsid w:val="00A94AF3"/>
    <w:rsid w:val="00A95512"/>
    <w:rsid w:val="00A96048"/>
    <w:rsid w:val="00A969A8"/>
    <w:rsid w:val="00A96B2D"/>
    <w:rsid w:val="00A97A61"/>
    <w:rsid w:val="00A97A78"/>
    <w:rsid w:val="00AA0677"/>
    <w:rsid w:val="00AA0A5D"/>
    <w:rsid w:val="00AA0B5D"/>
    <w:rsid w:val="00AA0C0E"/>
    <w:rsid w:val="00AA0E49"/>
    <w:rsid w:val="00AA0F48"/>
    <w:rsid w:val="00AA1040"/>
    <w:rsid w:val="00AA1133"/>
    <w:rsid w:val="00AA11A6"/>
    <w:rsid w:val="00AA193B"/>
    <w:rsid w:val="00AA1CCF"/>
    <w:rsid w:val="00AA1D97"/>
    <w:rsid w:val="00AA1F56"/>
    <w:rsid w:val="00AA2B3B"/>
    <w:rsid w:val="00AA32F4"/>
    <w:rsid w:val="00AA333B"/>
    <w:rsid w:val="00AA4370"/>
    <w:rsid w:val="00AA5089"/>
    <w:rsid w:val="00AA60D1"/>
    <w:rsid w:val="00AA6219"/>
    <w:rsid w:val="00AA63D4"/>
    <w:rsid w:val="00AA6A6E"/>
    <w:rsid w:val="00AA6A8A"/>
    <w:rsid w:val="00AA7911"/>
    <w:rsid w:val="00AA7E2C"/>
    <w:rsid w:val="00AA7F1D"/>
    <w:rsid w:val="00AA7F77"/>
    <w:rsid w:val="00AB0C67"/>
    <w:rsid w:val="00AB0F78"/>
    <w:rsid w:val="00AB108C"/>
    <w:rsid w:val="00AB1C35"/>
    <w:rsid w:val="00AB2914"/>
    <w:rsid w:val="00AB2A61"/>
    <w:rsid w:val="00AB2C8D"/>
    <w:rsid w:val="00AB2E30"/>
    <w:rsid w:val="00AB2E4B"/>
    <w:rsid w:val="00AB32EB"/>
    <w:rsid w:val="00AB35DA"/>
    <w:rsid w:val="00AB36C1"/>
    <w:rsid w:val="00AB3D09"/>
    <w:rsid w:val="00AB3EF1"/>
    <w:rsid w:val="00AB44D1"/>
    <w:rsid w:val="00AB4656"/>
    <w:rsid w:val="00AB4873"/>
    <w:rsid w:val="00AB4F50"/>
    <w:rsid w:val="00AB51B5"/>
    <w:rsid w:val="00AB5335"/>
    <w:rsid w:val="00AB5821"/>
    <w:rsid w:val="00AB58E7"/>
    <w:rsid w:val="00AB59D1"/>
    <w:rsid w:val="00AB5BC7"/>
    <w:rsid w:val="00AB6223"/>
    <w:rsid w:val="00AB62BC"/>
    <w:rsid w:val="00AB634C"/>
    <w:rsid w:val="00AB657B"/>
    <w:rsid w:val="00AB6651"/>
    <w:rsid w:val="00AB6F54"/>
    <w:rsid w:val="00AC0380"/>
    <w:rsid w:val="00AC0525"/>
    <w:rsid w:val="00AC0CF7"/>
    <w:rsid w:val="00AC14BB"/>
    <w:rsid w:val="00AC1735"/>
    <w:rsid w:val="00AC1A96"/>
    <w:rsid w:val="00AC1D82"/>
    <w:rsid w:val="00AC2593"/>
    <w:rsid w:val="00AC26F8"/>
    <w:rsid w:val="00AC2AB0"/>
    <w:rsid w:val="00AC3892"/>
    <w:rsid w:val="00AC3897"/>
    <w:rsid w:val="00AC3A1F"/>
    <w:rsid w:val="00AC3BFF"/>
    <w:rsid w:val="00AC3EF0"/>
    <w:rsid w:val="00AC4629"/>
    <w:rsid w:val="00AC489C"/>
    <w:rsid w:val="00AC48CE"/>
    <w:rsid w:val="00AC4DA6"/>
    <w:rsid w:val="00AC5267"/>
    <w:rsid w:val="00AC560E"/>
    <w:rsid w:val="00AC5E30"/>
    <w:rsid w:val="00AC6480"/>
    <w:rsid w:val="00AC6528"/>
    <w:rsid w:val="00AC6534"/>
    <w:rsid w:val="00AC6782"/>
    <w:rsid w:val="00AC6896"/>
    <w:rsid w:val="00AC6A5C"/>
    <w:rsid w:val="00AC737C"/>
    <w:rsid w:val="00AC7AE6"/>
    <w:rsid w:val="00AC7D3C"/>
    <w:rsid w:val="00AD0102"/>
    <w:rsid w:val="00AD1B6B"/>
    <w:rsid w:val="00AD1DA0"/>
    <w:rsid w:val="00AD1E07"/>
    <w:rsid w:val="00AD282F"/>
    <w:rsid w:val="00AD2D74"/>
    <w:rsid w:val="00AD32A6"/>
    <w:rsid w:val="00AD37EF"/>
    <w:rsid w:val="00AD399F"/>
    <w:rsid w:val="00AD3E0B"/>
    <w:rsid w:val="00AD40D2"/>
    <w:rsid w:val="00AD4128"/>
    <w:rsid w:val="00AD4199"/>
    <w:rsid w:val="00AD44F0"/>
    <w:rsid w:val="00AD483F"/>
    <w:rsid w:val="00AD4B2E"/>
    <w:rsid w:val="00AD4BE3"/>
    <w:rsid w:val="00AD5372"/>
    <w:rsid w:val="00AD5DDD"/>
    <w:rsid w:val="00AD66DC"/>
    <w:rsid w:val="00AD6B4E"/>
    <w:rsid w:val="00AD7394"/>
    <w:rsid w:val="00AE07D2"/>
    <w:rsid w:val="00AE09EB"/>
    <w:rsid w:val="00AE0B1E"/>
    <w:rsid w:val="00AE21F9"/>
    <w:rsid w:val="00AE2409"/>
    <w:rsid w:val="00AE240D"/>
    <w:rsid w:val="00AE2525"/>
    <w:rsid w:val="00AE2E9D"/>
    <w:rsid w:val="00AE403F"/>
    <w:rsid w:val="00AE4DEA"/>
    <w:rsid w:val="00AE4F5D"/>
    <w:rsid w:val="00AE5585"/>
    <w:rsid w:val="00AE5BE8"/>
    <w:rsid w:val="00AE757C"/>
    <w:rsid w:val="00AE7DAC"/>
    <w:rsid w:val="00AF03BC"/>
    <w:rsid w:val="00AF04B2"/>
    <w:rsid w:val="00AF060C"/>
    <w:rsid w:val="00AF07D3"/>
    <w:rsid w:val="00AF0D8B"/>
    <w:rsid w:val="00AF0E19"/>
    <w:rsid w:val="00AF0E3E"/>
    <w:rsid w:val="00AF1675"/>
    <w:rsid w:val="00AF1C03"/>
    <w:rsid w:val="00AF1E55"/>
    <w:rsid w:val="00AF21C2"/>
    <w:rsid w:val="00AF223C"/>
    <w:rsid w:val="00AF2675"/>
    <w:rsid w:val="00AF278C"/>
    <w:rsid w:val="00AF305D"/>
    <w:rsid w:val="00AF3159"/>
    <w:rsid w:val="00AF325A"/>
    <w:rsid w:val="00AF3520"/>
    <w:rsid w:val="00AF355E"/>
    <w:rsid w:val="00AF3D4D"/>
    <w:rsid w:val="00AF3F94"/>
    <w:rsid w:val="00AF406A"/>
    <w:rsid w:val="00AF48E0"/>
    <w:rsid w:val="00AF4965"/>
    <w:rsid w:val="00AF5032"/>
    <w:rsid w:val="00AF518B"/>
    <w:rsid w:val="00AF5B53"/>
    <w:rsid w:val="00AF5BFC"/>
    <w:rsid w:val="00AF5C15"/>
    <w:rsid w:val="00AF5FA2"/>
    <w:rsid w:val="00AF63C7"/>
    <w:rsid w:val="00AF66BD"/>
    <w:rsid w:val="00AF6D1F"/>
    <w:rsid w:val="00AF739D"/>
    <w:rsid w:val="00AF74FA"/>
    <w:rsid w:val="00AF78E9"/>
    <w:rsid w:val="00AF7CD9"/>
    <w:rsid w:val="00AF7E66"/>
    <w:rsid w:val="00AF7F14"/>
    <w:rsid w:val="00B00410"/>
    <w:rsid w:val="00B01235"/>
    <w:rsid w:val="00B03D36"/>
    <w:rsid w:val="00B040DA"/>
    <w:rsid w:val="00B04325"/>
    <w:rsid w:val="00B04629"/>
    <w:rsid w:val="00B0495B"/>
    <w:rsid w:val="00B04B3F"/>
    <w:rsid w:val="00B04DB4"/>
    <w:rsid w:val="00B05D60"/>
    <w:rsid w:val="00B067AF"/>
    <w:rsid w:val="00B06844"/>
    <w:rsid w:val="00B069CE"/>
    <w:rsid w:val="00B0718D"/>
    <w:rsid w:val="00B071BA"/>
    <w:rsid w:val="00B07886"/>
    <w:rsid w:val="00B07BA4"/>
    <w:rsid w:val="00B07BC7"/>
    <w:rsid w:val="00B10C19"/>
    <w:rsid w:val="00B11CD8"/>
    <w:rsid w:val="00B12765"/>
    <w:rsid w:val="00B12993"/>
    <w:rsid w:val="00B138A0"/>
    <w:rsid w:val="00B13E1D"/>
    <w:rsid w:val="00B140AE"/>
    <w:rsid w:val="00B14436"/>
    <w:rsid w:val="00B14CB2"/>
    <w:rsid w:val="00B14F43"/>
    <w:rsid w:val="00B15626"/>
    <w:rsid w:val="00B15A4C"/>
    <w:rsid w:val="00B15BA4"/>
    <w:rsid w:val="00B15F4D"/>
    <w:rsid w:val="00B16975"/>
    <w:rsid w:val="00B16F4A"/>
    <w:rsid w:val="00B17741"/>
    <w:rsid w:val="00B17E73"/>
    <w:rsid w:val="00B202A1"/>
    <w:rsid w:val="00B202E6"/>
    <w:rsid w:val="00B20785"/>
    <w:rsid w:val="00B2126E"/>
    <w:rsid w:val="00B215EC"/>
    <w:rsid w:val="00B220E5"/>
    <w:rsid w:val="00B22F81"/>
    <w:rsid w:val="00B235AD"/>
    <w:rsid w:val="00B2363C"/>
    <w:rsid w:val="00B2405A"/>
    <w:rsid w:val="00B242F9"/>
    <w:rsid w:val="00B248BE"/>
    <w:rsid w:val="00B24CB8"/>
    <w:rsid w:val="00B24FDF"/>
    <w:rsid w:val="00B25508"/>
    <w:rsid w:val="00B2557D"/>
    <w:rsid w:val="00B258A1"/>
    <w:rsid w:val="00B25F7E"/>
    <w:rsid w:val="00B25FA6"/>
    <w:rsid w:val="00B26410"/>
    <w:rsid w:val="00B266E3"/>
    <w:rsid w:val="00B26711"/>
    <w:rsid w:val="00B267F8"/>
    <w:rsid w:val="00B26957"/>
    <w:rsid w:val="00B26AF0"/>
    <w:rsid w:val="00B274E8"/>
    <w:rsid w:val="00B2757B"/>
    <w:rsid w:val="00B275A5"/>
    <w:rsid w:val="00B277D7"/>
    <w:rsid w:val="00B279CC"/>
    <w:rsid w:val="00B27A8C"/>
    <w:rsid w:val="00B27BEC"/>
    <w:rsid w:val="00B27D3D"/>
    <w:rsid w:val="00B3072B"/>
    <w:rsid w:val="00B30954"/>
    <w:rsid w:val="00B309EB"/>
    <w:rsid w:val="00B30A1F"/>
    <w:rsid w:val="00B318F9"/>
    <w:rsid w:val="00B31919"/>
    <w:rsid w:val="00B31963"/>
    <w:rsid w:val="00B32301"/>
    <w:rsid w:val="00B32727"/>
    <w:rsid w:val="00B32A70"/>
    <w:rsid w:val="00B32B49"/>
    <w:rsid w:val="00B32D0E"/>
    <w:rsid w:val="00B32F76"/>
    <w:rsid w:val="00B33357"/>
    <w:rsid w:val="00B33467"/>
    <w:rsid w:val="00B3347B"/>
    <w:rsid w:val="00B3363C"/>
    <w:rsid w:val="00B338CE"/>
    <w:rsid w:val="00B34163"/>
    <w:rsid w:val="00B347D2"/>
    <w:rsid w:val="00B34959"/>
    <w:rsid w:val="00B35338"/>
    <w:rsid w:val="00B35385"/>
    <w:rsid w:val="00B353F8"/>
    <w:rsid w:val="00B35A18"/>
    <w:rsid w:val="00B35CE7"/>
    <w:rsid w:val="00B35E91"/>
    <w:rsid w:val="00B35F17"/>
    <w:rsid w:val="00B36316"/>
    <w:rsid w:val="00B365AC"/>
    <w:rsid w:val="00B36753"/>
    <w:rsid w:val="00B36968"/>
    <w:rsid w:val="00B37142"/>
    <w:rsid w:val="00B3771C"/>
    <w:rsid w:val="00B37778"/>
    <w:rsid w:val="00B37C91"/>
    <w:rsid w:val="00B37CD1"/>
    <w:rsid w:val="00B402BA"/>
    <w:rsid w:val="00B4056C"/>
    <w:rsid w:val="00B4102C"/>
    <w:rsid w:val="00B4152C"/>
    <w:rsid w:val="00B41AFD"/>
    <w:rsid w:val="00B422D7"/>
    <w:rsid w:val="00B42423"/>
    <w:rsid w:val="00B435FF"/>
    <w:rsid w:val="00B43845"/>
    <w:rsid w:val="00B43A32"/>
    <w:rsid w:val="00B43B0E"/>
    <w:rsid w:val="00B442A4"/>
    <w:rsid w:val="00B443E3"/>
    <w:rsid w:val="00B44670"/>
    <w:rsid w:val="00B44DC4"/>
    <w:rsid w:val="00B44E28"/>
    <w:rsid w:val="00B4548C"/>
    <w:rsid w:val="00B462DB"/>
    <w:rsid w:val="00B46632"/>
    <w:rsid w:val="00B46841"/>
    <w:rsid w:val="00B46A3B"/>
    <w:rsid w:val="00B46EB4"/>
    <w:rsid w:val="00B47111"/>
    <w:rsid w:val="00B47177"/>
    <w:rsid w:val="00B4735C"/>
    <w:rsid w:val="00B50D0F"/>
    <w:rsid w:val="00B521EB"/>
    <w:rsid w:val="00B52644"/>
    <w:rsid w:val="00B53078"/>
    <w:rsid w:val="00B53234"/>
    <w:rsid w:val="00B54356"/>
    <w:rsid w:val="00B544EF"/>
    <w:rsid w:val="00B5450C"/>
    <w:rsid w:val="00B55178"/>
    <w:rsid w:val="00B5522D"/>
    <w:rsid w:val="00B55429"/>
    <w:rsid w:val="00B5560F"/>
    <w:rsid w:val="00B561DB"/>
    <w:rsid w:val="00B56218"/>
    <w:rsid w:val="00B568F0"/>
    <w:rsid w:val="00B569EB"/>
    <w:rsid w:val="00B577A1"/>
    <w:rsid w:val="00B57C5A"/>
    <w:rsid w:val="00B60FCB"/>
    <w:rsid w:val="00B61174"/>
    <w:rsid w:val="00B617C2"/>
    <w:rsid w:val="00B61B0D"/>
    <w:rsid w:val="00B61C3A"/>
    <w:rsid w:val="00B62A28"/>
    <w:rsid w:val="00B62F19"/>
    <w:rsid w:val="00B63787"/>
    <w:rsid w:val="00B63870"/>
    <w:rsid w:val="00B63DFB"/>
    <w:rsid w:val="00B6411C"/>
    <w:rsid w:val="00B65FBF"/>
    <w:rsid w:val="00B668E3"/>
    <w:rsid w:val="00B67F65"/>
    <w:rsid w:val="00B70AF2"/>
    <w:rsid w:val="00B70B5C"/>
    <w:rsid w:val="00B70D54"/>
    <w:rsid w:val="00B71074"/>
    <w:rsid w:val="00B71463"/>
    <w:rsid w:val="00B716F4"/>
    <w:rsid w:val="00B71B1C"/>
    <w:rsid w:val="00B71D35"/>
    <w:rsid w:val="00B71FB5"/>
    <w:rsid w:val="00B7221F"/>
    <w:rsid w:val="00B7266F"/>
    <w:rsid w:val="00B726D8"/>
    <w:rsid w:val="00B72D2D"/>
    <w:rsid w:val="00B737ED"/>
    <w:rsid w:val="00B756DB"/>
    <w:rsid w:val="00B759C1"/>
    <w:rsid w:val="00B75ACD"/>
    <w:rsid w:val="00B76197"/>
    <w:rsid w:val="00B769BE"/>
    <w:rsid w:val="00B76BFF"/>
    <w:rsid w:val="00B76FC0"/>
    <w:rsid w:val="00B77219"/>
    <w:rsid w:val="00B7738B"/>
    <w:rsid w:val="00B777FD"/>
    <w:rsid w:val="00B77D89"/>
    <w:rsid w:val="00B8030B"/>
    <w:rsid w:val="00B80E41"/>
    <w:rsid w:val="00B80E75"/>
    <w:rsid w:val="00B80F1F"/>
    <w:rsid w:val="00B80F21"/>
    <w:rsid w:val="00B8127B"/>
    <w:rsid w:val="00B81A12"/>
    <w:rsid w:val="00B81AB0"/>
    <w:rsid w:val="00B81D7D"/>
    <w:rsid w:val="00B825FD"/>
    <w:rsid w:val="00B82B9E"/>
    <w:rsid w:val="00B8344A"/>
    <w:rsid w:val="00B83B03"/>
    <w:rsid w:val="00B83DDC"/>
    <w:rsid w:val="00B84B0C"/>
    <w:rsid w:val="00B85032"/>
    <w:rsid w:val="00B85729"/>
    <w:rsid w:val="00B857E9"/>
    <w:rsid w:val="00B858F1"/>
    <w:rsid w:val="00B85DA0"/>
    <w:rsid w:val="00B8652F"/>
    <w:rsid w:val="00B868FF"/>
    <w:rsid w:val="00B86913"/>
    <w:rsid w:val="00B86C3B"/>
    <w:rsid w:val="00B870A9"/>
    <w:rsid w:val="00B8724A"/>
    <w:rsid w:val="00B872AB"/>
    <w:rsid w:val="00B8764E"/>
    <w:rsid w:val="00B87C1F"/>
    <w:rsid w:val="00B87FDA"/>
    <w:rsid w:val="00B90055"/>
    <w:rsid w:val="00B902DA"/>
    <w:rsid w:val="00B90513"/>
    <w:rsid w:val="00B90893"/>
    <w:rsid w:val="00B90A24"/>
    <w:rsid w:val="00B90D98"/>
    <w:rsid w:val="00B91887"/>
    <w:rsid w:val="00B91E19"/>
    <w:rsid w:val="00B91F6E"/>
    <w:rsid w:val="00B92682"/>
    <w:rsid w:val="00B92E31"/>
    <w:rsid w:val="00B94553"/>
    <w:rsid w:val="00B94C1A"/>
    <w:rsid w:val="00B94CBD"/>
    <w:rsid w:val="00B94FD1"/>
    <w:rsid w:val="00B9503F"/>
    <w:rsid w:val="00B9528D"/>
    <w:rsid w:val="00B95391"/>
    <w:rsid w:val="00B95DCC"/>
    <w:rsid w:val="00B95EE2"/>
    <w:rsid w:val="00B96965"/>
    <w:rsid w:val="00B96EFC"/>
    <w:rsid w:val="00B96FC7"/>
    <w:rsid w:val="00B97190"/>
    <w:rsid w:val="00B97C78"/>
    <w:rsid w:val="00BA01C5"/>
    <w:rsid w:val="00BA03AE"/>
    <w:rsid w:val="00BA0694"/>
    <w:rsid w:val="00BA0874"/>
    <w:rsid w:val="00BA095C"/>
    <w:rsid w:val="00BA09F2"/>
    <w:rsid w:val="00BA0D2E"/>
    <w:rsid w:val="00BA1689"/>
    <w:rsid w:val="00BA1DCC"/>
    <w:rsid w:val="00BA1E69"/>
    <w:rsid w:val="00BA1FAE"/>
    <w:rsid w:val="00BA22E0"/>
    <w:rsid w:val="00BA2681"/>
    <w:rsid w:val="00BA279D"/>
    <w:rsid w:val="00BA3365"/>
    <w:rsid w:val="00BA3AC0"/>
    <w:rsid w:val="00BA3C87"/>
    <w:rsid w:val="00BA4823"/>
    <w:rsid w:val="00BA4E08"/>
    <w:rsid w:val="00BA5524"/>
    <w:rsid w:val="00BA6716"/>
    <w:rsid w:val="00BA7426"/>
    <w:rsid w:val="00BA7437"/>
    <w:rsid w:val="00BA758A"/>
    <w:rsid w:val="00BA78B3"/>
    <w:rsid w:val="00BA7C4B"/>
    <w:rsid w:val="00BA7D4B"/>
    <w:rsid w:val="00BB0252"/>
    <w:rsid w:val="00BB02AD"/>
    <w:rsid w:val="00BB0978"/>
    <w:rsid w:val="00BB190F"/>
    <w:rsid w:val="00BB1B94"/>
    <w:rsid w:val="00BB2D76"/>
    <w:rsid w:val="00BB4605"/>
    <w:rsid w:val="00BB4664"/>
    <w:rsid w:val="00BB4EEA"/>
    <w:rsid w:val="00BB62D4"/>
    <w:rsid w:val="00BB6A80"/>
    <w:rsid w:val="00BB6E63"/>
    <w:rsid w:val="00BB6F12"/>
    <w:rsid w:val="00BB6FB5"/>
    <w:rsid w:val="00BB7088"/>
    <w:rsid w:val="00BB74E6"/>
    <w:rsid w:val="00BC09F7"/>
    <w:rsid w:val="00BC0BCE"/>
    <w:rsid w:val="00BC1279"/>
    <w:rsid w:val="00BC15FF"/>
    <w:rsid w:val="00BC19A3"/>
    <w:rsid w:val="00BC237D"/>
    <w:rsid w:val="00BC2682"/>
    <w:rsid w:val="00BC2746"/>
    <w:rsid w:val="00BC37A8"/>
    <w:rsid w:val="00BC4BF5"/>
    <w:rsid w:val="00BC4C8E"/>
    <w:rsid w:val="00BC5015"/>
    <w:rsid w:val="00BC5195"/>
    <w:rsid w:val="00BC533E"/>
    <w:rsid w:val="00BC54C9"/>
    <w:rsid w:val="00BC5BED"/>
    <w:rsid w:val="00BC645E"/>
    <w:rsid w:val="00BC64FC"/>
    <w:rsid w:val="00BC77C4"/>
    <w:rsid w:val="00BC78C4"/>
    <w:rsid w:val="00BC7F9C"/>
    <w:rsid w:val="00BD05A6"/>
    <w:rsid w:val="00BD0939"/>
    <w:rsid w:val="00BD0FD0"/>
    <w:rsid w:val="00BD1F65"/>
    <w:rsid w:val="00BD2166"/>
    <w:rsid w:val="00BD2488"/>
    <w:rsid w:val="00BD3CD4"/>
    <w:rsid w:val="00BD46D1"/>
    <w:rsid w:val="00BD5ACA"/>
    <w:rsid w:val="00BD63DB"/>
    <w:rsid w:val="00BD667A"/>
    <w:rsid w:val="00BD69D7"/>
    <w:rsid w:val="00BE03EA"/>
    <w:rsid w:val="00BE10AB"/>
    <w:rsid w:val="00BE171F"/>
    <w:rsid w:val="00BE1BE7"/>
    <w:rsid w:val="00BE1DE7"/>
    <w:rsid w:val="00BE2A6F"/>
    <w:rsid w:val="00BE3772"/>
    <w:rsid w:val="00BE4CB5"/>
    <w:rsid w:val="00BE527B"/>
    <w:rsid w:val="00BE5355"/>
    <w:rsid w:val="00BE61DA"/>
    <w:rsid w:val="00BE6453"/>
    <w:rsid w:val="00BE64C3"/>
    <w:rsid w:val="00BE6E5E"/>
    <w:rsid w:val="00BE716F"/>
    <w:rsid w:val="00BE7212"/>
    <w:rsid w:val="00BF0217"/>
    <w:rsid w:val="00BF0251"/>
    <w:rsid w:val="00BF028B"/>
    <w:rsid w:val="00BF066F"/>
    <w:rsid w:val="00BF0BDD"/>
    <w:rsid w:val="00BF0C1E"/>
    <w:rsid w:val="00BF1383"/>
    <w:rsid w:val="00BF1639"/>
    <w:rsid w:val="00BF168D"/>
    <w:rsid w:val="00BF1E20"/>
    <w:rsid w:val="00BF25D7"/>
    <w:rsid w:val="00BF279F"/>
    <w:rsid w:val="00BF2C45"/>
    <w:rsid w:val="00BF2F8F"/>
    <w:rsid w:val="00BF3487"/>
    <w:rsid w:val="00BF3996"/>
    <w:rsid w:val="00BF4048"/>
    <w:rsid w:val="00BF4256"/>
    <w:rsid w:val="00BF443B"/>
    <w:rsid w:val="00BF4F90"/>
    <w:rsid w:val="00BF5320"/>
    <w:rsid w:val="00BF5847"/>
    <w:rsid w:val="00BF6119"/>
    <w:rsid w:val="00BF6332"/>
    <w:rsid w:val="00BF6760"/>
    <w:rsid w:val="00BF6991"/>
    <w:rsid w:val="00BF6F4F"/>
    <w:rsid w:val="00BF7230"/>
    <w:rsid w:val="00BF7368"/>
    <w:rsid w:val="00BF7624"/>
    <w:rsid w:val="00BF78C1"/>
    <w:rsid w:val="00BF7D92"/>
    <w:rsid w:val="00BF7E34"/>
    <w:rsid w:val="00BF7E3F"/>
    <w:rsid w:val="00C003D8"/>
    <w:rsid w:val="00C0055E"/>
    <w:rsid w:val="00C00696"/>
    <w:rsid w:val="00C00DF0"/>
    <w:rsid w:val="00C0135E"/>
    <w:rsid w:val="00C01595"/>
    <w:rsid w:val="00C01F62"/>
    <w:rsid w:val="00C03498"/>
    <w:rsid w:val="00C03C66"/>
    <w:rsid w:val="00C0435B"/>
    <w:rsid w:val="00C0463B"/>
    <w:rsid w:val="00C0495A"/>
    <w:rsid w:val="00C05102"/>
    <w:rsid w:val="00C055B5"/>
    <w:rsid w:val="00C058C5"/>
    <w:rsid w:val="00C05E00"/>
    <w:rsid w:val="00C05F37"/>
    <w:rsid w:val="00C0613E"/>
    <w:rsid w:val="00C06688"/>
    <w:rsid w:val="00C06806"/>
    <w:rsid w:val="00C06887"/>
    <w:rsid w:val="00C06BBE"/>
    <w:rsid w:val="00C0775A"/>
    <w:rsid w:val="00C07AC4"/>
    <w:rsid w:val="00C07EC8"/>
    <w:rsid w:val="00C07ED2"/>
    <w:rsid w:val="00C07FE6"/>
    <w:rsid w:val="00C1001E"/>
    <w:rsid w:val="00C10032"/>
    <w:rsid w:val="00C105B7"/>
    <w:rsid w:val="00C1090D"/>
    <w:rsid w:val="00C10BB9"/>
    <w:rsid w:val="00C10C82"/>
    <w:rsid w:val="00C111CD"/>
    <w:rsid w:val="00C113AF"/>
    <w:rsid w:val="00C11FC6"/>
    <w:rsid w:val="00C12B67"/>
    <w:rsid w:val="00C12CCD"/>
    <w:rsid w:val="00C13075"/>
    <w:rsid w:val="00C133AB"/>
    <w:rsid w:val="00C133AF"/>
    <w:rsid w:val="00C13491"/>
    <w:rsid w:val="00C1375C"/>
    <w:rsid w:val="00C1384E"/>
    <w:rsid w:val="00C13CA8"/>
    <w:rsid w:val="00C13D09"/>
    <w:rsid w:val="00C13F8E"/>
    <w:rsid w:val="00C140C9"/>
    <w:rsid w:val="00C145AF"/>
    <w:rsid w:val="00C145E8"/>
    <w:rsid w:val="00C15148"/>
    <w:rsid w:val="00C1524E"/>
    <w:rsid w:val="00C152B6"/>
    <w:rsid w:val="00C153EE"/>
    <w:rsid w:val="00C1599D"/>
    <w:rsid w:val="00C15EC7"/>
    <w:rsid w:val="00C163C0"/>
    <w:rsid w:val="00C168C2"/>
    <w:rsid w:val="00C1766D"/>
    <w:rsid w:val="00C201B4"/>
    <w:rsid w:val="00C206A7"/>
    <w:rsid w:val="00C20DF1"/>
    <w:rsid w:val="00C21C5B"/>
    <w:rsid w:val="00C21FF3"/>
    <w:rsid w:val="00C224C1"/>
    <w:rsid w:val="00C23546"/>
    <w:rsid w:val="00C23696"/>
    <w:rsid w:val="00C236EC"/>
    <w:rsid w:val="00C239D9"/>
    <w:rsid w:val="00C23E3A"/>
    <w:rsid w:val="00C24896"/>
    <w:rsid w:val="00C24DE4"/>
    <w:rsid w:val="00C25014"/>
    <w:rsid w:val="00C2543F"/>
    <w:rsid w:val="00C258B8"/>
    <w:rsid w:val="00C25991"/>
    <w:rsid w:val="00C25E6B"/>
    <w:rsid w:val="00C26701"/>
    <w:rsid w:val="00C26771"/>
    <w:rsid w:val="00C2723C"/>
    <w:rsid w:val="00C30500"/>
    <w:rsid w:val="00C3068C"/>
    <w:rsid w:val="00C30B94"/>
    <w:rsid w:val="00C3141A"/>
    <w:rsid w:val="00C31607"/>
    <w:rsid w:val="00C31AA8"/>
    <w:rsid w:val="00C32069"/>
    <w:rsid w:val="00C32A48"/>
    <w:rsid w:val="00C32B17"/>
    <w:rsid w:val="00C32CF1"/>
    <w:rsid w:val="00C32E09"/>
    <w:rsid w:val="00C32E0E"/>
    <w:rsid w:val="00C3305A"/>
    <w:rsid w:val="00C33126"/>
    <w:rsid w:val="00C33803"/>
    <w:rsid w:val="00C34754"/>
    <w:rsid w:val="00C349E2"/>
    <w:rsid w:val="00C34AD0"/>
    <w:rsid w:val="00C34B2D"/>
    <w:rsid w:val="00C34CF8"/>
    <w:rsid w:val="00C34DFE"/>
    <w:rsid w:val="00C35218"/>
    <w:rsid w:val="00C3556B"/>
    <w:rsid w:val="00C355D4"/>
    <w:rsid w:val="00C35989"/>
    <w:rsid w:val="00C35E2D"/>
    <w:rsid w:val="00C3607C"/>
    <w:rsid w:val="00C3669F"/>
    <w:rsid w:val="00C36B2C"/>
    <w:rsid w:val="00C36B9E"/>
    <w:rsid w:val="00C36E7B"/>
    <w:rsid w:val="00C3718B"/>
    <w:rsid w:val="00C375F5"/>
    <w:rsid w:val="00C37D34"/>
    <w:rsid w:val="00C4005E"/>
    <w:rsid w:val="00C40110"/>
    <w:rsid w:val="00C40335"/>
    <w:rsid w:val="00C40432"/>
    <w:rsid w:val="00C40825"/>
    <w:rsid w:val="00C41839"/>
    <w:rsid w:val="00C41A9B"/>
    <w:rsid w:val="00C41AF4"/>
    <w:rsid w:val="00C41AF7"/>
    <w:rsid w:val="00C426BB"/>
    <w:rsid w:val="00C42CAF"/>
    <w:rsid w:val="00C43048"/>
    <w:rsid w:val="00C43C72"/>
    <w:rsid w:val="00C43CEB"/>
    <w:rsid w:val="00C440D8"/>
    <w:rsid w:val="00C44991"/>
    <w:rsid w:val="00C44E7D"/>
    <w:rsid w:val="00C45229"/>
    <w:rsid w:val="00C4574D"/>
    <w:rsid w:val="00C4611B"/>
    <w:rsid w:val="00C467CF"/>
    <w:rsid w:val="00C46D1B"/>
    <w:rsid w:val="00C514BA"/>
    <w:rsid w:val="00C525B6"/>
    <w:rsid w:val="00C53518"/>
    <w:rsid w:val="00C53626"/>
    <w:rsid w:val="00C53948"/>
    <w:rsid w:val="00C54079"/>
    <w:rsid w:val="00C5456F"/>
    <w:rsid w:val="00C547C3"/>
    <w:rsid w:val="00C54800"/>
    <w:rsid w:val="00C54ACC"/>
    <w:rsid w:val="00C54BEE"/>
    <w:rsid w:val="00C5548F"/>
    <w:rsid w:val="00C55645"/>
    <w:rsid w:val="00C55978"/>
    <w:rsid w:val="00C562DF"/>
    <w:rsid w:val="00C56966"/>
    <w:rsid w:val="00C571BD"/>
    <w:rsid w:val="00C572F6"/>
    <w:rsid w:val="00C57F09"/>
    <w:rsid w:val="00C57FAC"/>
    <w:rsid w:val="00C60171"/>
    <w:rsid w:val="00C60318"/>
    <w:rsid w:val="00C60ADD"/>
    <w:rsid w:val="00C61657"/>
    <w:rsid w:val="00C617BD"/>
    <w:rsid w:val="00C618FD"/>
    <w:rsid w:val="00C61AE5"/>
    <w:rsid w:val="00C61C6E"/>
    <w:rsid w:val="00C626AB"/>
    <w:rsid w:val="00C636AB"/>
    <w:rsid w:val="00C63CB0"/>
    <w:rsid w:val="00C63F4F"/>
    <w:rsid w:val="00C6427A"/>
    <w:rsid w:val="00C6482F"/>
    <w:rsid w:val="00C6491B"/>
    <w:rsid w:val="00C64BF3"/>
    <w:rsid w:val="00C64C3D"/>
    <w:rsid w:val="00C662FD"/>
    <w:rsid w:val="00C665BD"/>
    <w:rsid w:val="00C66FDE"/>
    <w:rsid w:val="00C67212"/>
    <w:rsid w:val="00C67416"/>
    <w:rsid w:val="00C67449"/>
    <w:rsid w:val="00C67611"/>
    <w:rsid w:val="00C67E20"/>
    <w:rsid w:val="00C70969"/>
    <w:rsid w:val="00C70970"/>
    <w:rsid w:val="00C7099E"/>
    <w:rsid w:val="00C70C33"/>
    <w:rsid w:val="00C70FF1"/>
    <w:rsid w:val="00C70FF5"/>
    <w:rsid w:val="00C71374"/>
    <w:rsid w:val="00C71EAF"/>
    <w:rsid w:val="00C723E2"/>
    <w:rsid w:val="00C727E6"/>
    <w:rsid w:val="00C7348C"/>
    <w:rsid w:val="00C7394B"/>
    <w:rsid w:val="00C73C45"/>
    <w:rsid w:val="00C73ECA"/>
    <w:rsid w:val="00C74ABC"/>
    <w:rsid w:val="00C75347"/>
    <w:rsid w:val="00C75447"/>
    <w:rsid w:val="00C7558F"/>
    <w:rsid w:val="00C75ACE"/>
    <w:rsid w:val="00C76143"/>
    <w:rsid w:val="00C766C4"/>
    <w:rsid w:val="00C7722C"/>
    <w:rsid w:val="00C778D5"/>
    <w:rsid w:val="00C77B9F"/>
    <w:rsid w:val="00C8060E"/>
    <w:rsid w:val="00C807F5"/>
    <w:rsid w:val="00C809D3"/>
    <w:rsid w:val="00C81F0C"/>
    <w:rsid w:val="00C8205D"/>
    <w:rsid w:val="00C82486"/>
    <w:rsid w:val="00C82521"/>
    <w:rsid w:val="00C82787"/>
    <w:rsid w:val="00C83A67"/>
    <w:rsid w:val="00C83ED3"/>
    <w:rsid w:val="00C84B13"/>
    <w:rsid w:val="00C85414"/>
    <w:rsid w:val="00C85526"/>
    <w:rsid w:val="00C860B2"/>
    <w:rsid w:val="00C860B8"/>
    <w:rsid w:val="00C86DC6"/>
    <w:rsid w:val="00C8781C"/>
    <w:rsid w:val="00C87E7D"/>
    <w:rsid w:val="00C90475"/>
    <w:rsid w:val="00C9065D"/>
    <w:rsid w:val="00C9092F"/>
    <w:rsid w:val="00C90C5B"/>
    <w:rsid w:val="00C90DF5"/>
    <w:rsid w:val="00C911B5"/>
    <w:rsid w:val="00C91438"/>
    <w:rsid w:val="00C91D51"/>
    <w:rsid w:val="00C91F94"/>
    <w:rsid w:val="00C921F3"/>
    <w:rsid w:val="00C92A49"/>
    <w:rsid w:val="00C92ADD"/>
    <w:rsid w:val="00C92E8F"/>
    <w:rsid w:val="00C9352B"/>
    <w:rsid w:val="00C942E1"/>
    <w:rsid w:val="00C949C4"/>
    <w:rsid w:val="00C94DFD"/>
    <w:rsid w:val="00C9529C"/>
    <w:rsid w:val="00C952E2"/>
    <w:rsid w:val="00C9582D"/>
    <w:rsid w:val="00C95BCF"/>
    <w:rsid w:val="00C95CCC"/>
    <w:rsid w:val="00C960E8"/>
    <w:rsid w:val="00C966E8"/>
    <w:rsid w:val="00C9677E"/>
    <w:rsid w:val="00C9724A"/>
    <w:rsid w:val="00C97253"/>
    <w:rsid w:val="00C97CAC"/>
    <w:rsid w:val="00CA01AA"/>
    <w:rsid w:val="00CA060D"/>
    <w:rsid w:val="00CA09E7"/>
    <w:rsid w:val="00CA0AC8"/>
    <w:rsid w:val="00CA0CEB"/>
    <w:rsid w:val="00CA0F34"/>
    <w:rsid w:val="00CA1348"/>
    <w:rsid w:val="00CA1812"/>
    <w:rsid w:val="00CA1B03"/>
    <w:rsid w:val="00CA1C65"/>
    <w:rsid w:val="00CA1D43"/>
    <w:rsid w:val="00CA1D8A"/>
    <w:rsid w:val="00CA1F5E"/>
    <w:rsid w:val="00CA246F"/>
    <w:rsid w:val="00CA307B"/>
    <w:rsid w:val="00CA30DD"/>
    <w:rsid w:val="00CA31B1"/>
    <w:rsid w:val="00CA370B"/>
    <w:rsid w:val="00CA3832"/>
    <w:rsid w:val="00CA39EF"/>
    <w:rsid w:val="00CA48B3"/>
    <w:rsid w:val="00CA5343"/>
    <w:rsid w:val="00CA53B0"/>
    <w:rsid w:val="00CA5700"/>
    <w:rsid w:val="00CA5867"/>
    <w:rsid w:val="00CA5C78"/>
    <w:rsid w:val="00CA5D8C"/>
    <w:rsid w:val="00CA674E"/>
    <w:rsid w:val="00CA71E8"/>
    <w:rsid w:val="00CA7695"/>
    <w:rsid w:val="00CA77F1"/>
    <w:rsid w:val="00CA7965"/>
    <w:rsid w:val="00CA7E5F"/>
    <w:rsid w:val="00CB0AE3"/>
    <w:rsid w:val="00CB0CF7"/>
    <w:rsid w:val="00CB0FE2"/>
    <w:rsid w:val="00CB1699"/>
    <w:rsid w:val="00CB16B2"/>
    <w:rsid w:val="00CB1B6C"/>
    <w:rsid w:val="00CB27D9"/>
    <w:rsid w:val="00CB2B4A"/>
    <w:rsid w:val="00CB3204"/>
    <w:rsid w:val="00CB3AF7"/>
    <w:rsid w:val="00CB4C3B"/>
    <w:rsid w:val="00CB5168"/>
    <w:rsid w:val="00CB54D6"/>
    <w:rsid w:val="00CB58EA"/>
    <w:rsid w:val="00CB5E7E"/>
    <w:rsid w:val="00CB66FC"/>
    <w:rsid w:val="00CB6B33"/>
    <w:rsid w:val="00CB6D1E"/>
    <w:rsid w:val="00CB71C8"/>
    <w:rsid w:val="00CB71DE"/>
    <w:rsid w:val="00CB7BA3"/>
    <w:rsid w:val="00CB7CED"/>
    <w:rsid w:val="00CC049D"/>
    <w:rsid w:val="00CC0BE7"/>
    <w:rsid w:val="00CC0D81"/>
    <w:rsid w:val="00CC0E6D"/>
    <w:rsid w:val="00CC16E0"/>
    <w:rsid w:val="00CC1A20"/>
    <w:rsid w:val="00CC2132"/>
    <w:rsid w:val="00CC2A2E"/>
    <w:rsid w:val="00CC2B1D"/>
    <w:rsid w:val="00CC3A7F"/>
    <w:rsid w:val="00CC3E13"/>
    <w:rsid w:val="00CC4796"/>
    <w:rsid w:val="00CC47B1"/>
    <w:rsid w:val="00CC4AEE"/>
    <w:rsid w:val="00CC4B57"/>
    <w:rsid w:val="00CC503E"/>
    <w:rsid w:val="00CC50CF"/>
    <w:rsid w:val="00CC5378"/>
    <w:rsid w:val="00CC5C11"/>
    <w:rsid w:val="00CC5E39"/>
    <w:rsid w:val="00CC5E95"/>
    <w:rsid w:val="00CC5FE4"/>
    <w:rsid w:val="00CC63A8"/>
    <w:rsid w:val="00CC69C5"/>
    <w:rsid w:val="00CC793A"/>
    <w:rsid w:val="00CC7A7C"/>
    <w:rsid w:val="00CC7AD4"/>
    <w:rsid w:val="00CC7DEE"/>
    <w:rsid w:val="00CD0879"/>
    <w:rsid w:val="00CD0AE5"/>
    <w:rsid w:val="00CD0C14"/>
    <w:rsid w:val="00CD1C77"/>
    <w:rsid w:val="00CD2F06"/>
    <w:rsid w:val="00CD309F"/>
    <w:rsid w:val="00CD3D1E"/>
    <w:rsid w:val="00CD3F86"/>
    <w:rsid w:val="00CD4736"/>
    <w:rsid w:val="00CD4F61"/>
    <w:rsid w:val="00CD5AE6"/>
    <w:rsid w:val="00CD5D37"/>
    <w:rsid w:val="00CD6296"/>
    <w:rsid w:val="00CD694D"/>
    <w:rsid w:val="00CD7CA0"/>
    <w:rsid w:val="00CD7F8E"/>
    <w:rsid w:val="00CE029D"/>
    <w:rsid w:val="00CE067D"/>
    <w:rsid w:val="00CE0F74"/>
    <w:rsid w:val="00CE0FA4"/>
    <w:rsid w:val="00CE1996"/>
    <w:rsid w:val="00CE19F7"/>
    <w:rsid w:val="00CE1A2A"/>
    <w:rsid w:val="00CE1E1B"/>
    <w:rsid w:val="00CE27B4"/>
    <w:rsid w:val="00CE295D"/>
    <w:rsid w:val="00CE2A66"/>
    <w:rsid w:val="00CE2E33"/>
    <w:rsid w:val="00CE33E9"/>
    <w:rsid w:val="00CE3F6B"/>
    <w:rsid w:val="00CE425D"/>
    <w:rsid w:val="00CE50F1"/>
    <w:rsid w:val="00CE51B8"/>
    <w:rsid w:val="00CE51D8"/>
    <w:rsid w:val="00CE5D03"/>
    <w:rsid w:val="00CE7B7E"/>
    <w:rsid w:val="00CE7B93"/>
    <w:rsid w:val="00CE7FC6"/>
    <w:rsid w:val="00CF00D1"/>
    <w:rsid w:val="00CF04A3"/>
    <w:rsid w:val="00CF04E8"/>
    <w:rsid w:val="00CF052A"/>
    <w:rsid w:val="00CF0559"/>
    <w:rsid w:val="00CF05C6"/>
    <w:rsid w:val="00CF0989"/>
    <w:rsid w:val="00CF1253"/>
    <w:rsid w:val="00CF1A2F"/>
    <w:rsid w:val="00CF1A67"/>
    <w:rsid w:val="00CF1B6D"/>
    <w:rsid w:val="00CF2B34"/>
    <w:rsid w:val="00CF2C65"/>
    <w:rsid w:val="00CF457D"/>
    <w:rsid w:val="00CF5842"/>
    <w:rsid w:val="00CF589E"/>
    <w:rsid w:val="00CF5C6A"/>
    <w:rsid w:val="00CF5E76"/>
    <w:rsid w:val="00CF5EE5"/>
    <w:rsid w:val="00CF5F37"/>
    <w:rsid w:val="00CF624C"/>
    <w:rsid w:val="00CF62B6"/>
    <w:rsid w:val="00CF6709"/>
    <w:rsid w:val="00CF6810"/>
    <w:rsid w:val="00CF6B21"/>
    <w:rsid w:val="00CF6BB9"/>
    <w:rsid w:val="00CF6EE3"/>
    <w:rsid w:val="00CF7D7D"/>
    <w:rsid w:val="00D00A66"/>
    <w:rsid w:val="00D00FA3"/>
    <w:rsid w:val="00D010BE"/>
    <w:rsid w:val="00D01E65"/>
    <w:rsid w:val="00D0235A"/>
    <w:rsid w:val="00D027CD"/>
    <w:rsid w:val="00D029DE"/>
    <w:rsid w:val="00D02F0B"/>
    <w:rsid w:val="00D02F99"/>
    <w:rsid w:val="00D03780"/>
    <w:rsid w:val="00D03CC3"/>
    <w:rsid w:val="00D041A9"/>
    <w:rsid w:val="00D043BE"/>
    <w:rsid w:val="00D045C8"/>
    <w:rsid w:val="00D04F75"/>
    <w:rsid w:val="00D052C7"/>
    <w:rsid w:val="00D058EB"/>
    <w:rsid w:val="00D05F2D"/>
    <w:rsid w:val="00D0600B"/>
    <w:rsid w:val="00D060F5"/>
    <w:rsid w:val="00D065BD"/>
    <w:rsid w:val="00D06843"/>
    <w:rsid w:val="00D068D0"/>
    <w:rsid w:val="00D06EAF"/>
    <w:rsid w:val="00D0724F"/>
    <w:rsid w:val="00D0773D"/>
    <w:rsid w:val="00D077C8"/>
    <w:rsid w:val="00D07915"/>
    <w:rsid w:val="00D079FE"/>
    <w:rsid w:val="00D1003E"/>
    <w:rsid w:val="00D10299"/>
    <w:rsid w:val="00D102EE"/>
    <w:rsid w:val="00D107D3"/>
    <w:rsid w:val="00D109F8"/>
    <w:rsid w:val="00D10B5D"/>
    <w:rsid w:val="00D10E44"/>
    <w:rsid w:val="00D121B7"/>
    <w:rsid w:val="00D12E25"/>
    <w:rsid w:val="00D12FA9"/>
    <w:rsid w:val="00D1337A"/>
    <w:rsid w:val="00D1388F"/>
    <w:rsid w:val="00D1390F"/>
    <w:rsid w:val="00D139CA"/>
    <w:rsid w:val="00D144D0"/>
    <w:rsid w:val="00D14B39"/>
    <w:rsid w:val="00D14EDD"/>
    <w:rsid w:val="00D156E4"/>
    <w:rsid w:val="00D1637A"/>
    <w:rsid w:val="00D173CD"/>
    <w:rsid w:val="00D17DEA"/>
    <w:rsid w:val="00D20315"/>
    <w:rsid w:val="00D20AA5"/>
    <w:rsid w:val="00D20B8E"/>
    <w:rsid w:val="00D212D8"/>
    <w:rsid w:val="00D21736"/>
    <w:rsid w:val="00D2204E"/>
    <w:rsid w:val="00D221E5"/>
    <w:rsid w:val="00D22217"/>
    <w:rsid w:val="00D2242A"/>
    <w:rsid w:val="00D224C0"/>
    <w:rsid w:val="00D23794"/>
    <w:rsid w:val="00D23B7E"/>
    <w:rsid w:val="00D24B01"/>
    <w:rsid w:val="00D24ECC"/>
    <w:rsid w:val="00D250BA"/>
    <w:rsid w:val="00D259DC"/>
    <w:rsid w:val="00D25C27"/>
    <w:rsid w:val="00D25DCC"/>
    <w:rsid w:val="00D25F39"/>
    <w:rsid w:val="00D26C5C"/>
    <w:rsid w:val="00D26E69"/>
    <w:rsid w:val="00D27A7D"/>
    <w:rsid w:val="00D27D51"/>
    <w:rsid w:val="00D30059"/>
    <w:rsid w:val="00D30621"/>
    <w:rsid w:val="00D30651"/>
    <w:rsid w:val="00D308D1"/>
    <w:rsid w:val="00D30CDB"/>
    <w:rsid w:val="00D30D2A"/>
    <w:rsid w:val="00D30F2B"/>
    <w:rsid w:val="00D3123E"/>
    <w:rsid w:val="00D3193B"/>
    <w:rsid w:val="00D31EDC"/>
    <w:rsid w:val="00D3257A"/>
    <w:rsid w:val="00D327C0"/>
    <w:rsid w:val="00D32B19"/>
    <w:rsid w:val="00D3309A"/>
    <w:rsid w:val="00D33C4C"/>
    <w:rsid w:val="00D34AE9"/>
    <w:rsid w:val="00D34CED"/>
    <w:rsid w:val="00D34D64"/>
    <w:rsid w:val="00D34F43"/>
    <w:rsid w:val="00D35107"/>
    <w:rsid w:val="00D35F5F"/>
    <w:rsid w:val="00D36038"/>
    <w:rsid w:val="00D364C7"/>
    <w:rsid w:val="00D367A7"/>
    <w:rsid w:val="00D370ED"/>
    <w:rsid w:val="00D37125"/>
    <w:rsid w:val="00D37253"/>
    <w:rsid w:val="00D37BC0"/>
    <w:rsid w:val="00D37DD0"/>
    <w:rsid w:val="00D37FA5"/>
    <w:rsid w:val="00D405CC"/>
    <w:rsid w:val="00D412B9"/>
    <w:rsid w:val="00D41338"/>
    <w:rsid w:val="00D414F9"/>
    <w:rsid w:val="00D4160A"/>
    <w:rsid w:val="00D421C7"/>
    <w:rsid w:val="00D42836"/>
    <w:rsid w:val="00D42FA3"/>
    <w:rsid w:val="00D43554"/>
    <w:rsid w:val="00D448DF"/>
    <w:rsid w:val="00D44C4E"/>
    <w:rsid w:val="00D453E3"/>
    <w:rsid w:val="00D4543C"/>
    <w:rsid w:val="00D454AC"/>
    <w:rsid w:val="00D46272"/>
    <w:rsid w:val="00D46A38"/>
    <w:rsid w:val="00D46DD2"/>
    <w:rsid w:val="00D46E1D"/>
    <w:rsid w:val="00D46ED9"/>
    <w:rsid w:val="00D46F7E"/>
    <w:rsid w:val="00D4754D"/>
    <w:rsid w:val="00D478DF"/>
    <w:rsid w:val="00D47A2A"/>
    <w:rsid w:val="00D50058"/>
    <w:rsid w:val="00D5030F"/>
    <w:rsid w:val="00D50985"/>
    <w:rsid w:val="00D512E0"/>
    <w:rsid w:val="00D515B4"/>
    <w:rsid w:val="00D519B1"/>
    <w:rsid w:val="00D51A7F"/>
    <w:rsid w:val="00D523E2"/>
    <w:rsid w:val="00D524E3"/>
    <w:rsid w:val="00D527B6"/>
    <w:rsid w:val="00D52E68"/>
    <w:rsid w:val="00D52ECB"/>
    <w:rsid w:val="00D531F4"/>
    <w:rsid w:val="00D53485"/>
    <w:rsid w:val="00D5368F"/>
    <w:rsid w:val="00D53D98"/>
    <w:rsid w:val="00D5406F"/>
    <w:rsid w:val="00D5425F"/>
    <w:rsid w:val="00D54B19"/>
    <w:rsid w:val="00D54B86"/>
    <w:rsid w:val="00D54B93"/>
    <w:rsid w:val="00D54C90"/>
    <w:rsid w:val="00D55857"/>
    <w:rsid w:val="00D55D79"/>
    <w:rsid w:val="00D56018"/>
    <w:rsid w:val="00D56281"/>
    <w:rsid w:val="00D56444"/>
    <w:rsid w:val="00D566E5"/>
    <w:rsid w:val="00D56991"/>
    <w:rsid w:val="00D56D4E"/>
    <w:rsid w:val="00D602A1"/>
    <w:rsid w:val="00D60B84"/>
    <w:rsid w:val="00D60B90"/>
    <w:rsid w:val="00D60CDE"/>
    <w:rsid w:val="00D626F6"/>
    <w:rsid w:val="00D627E4"/>
    <w:rsid w:val="00D62EFF"/>
    <w:rsid w:val="00D630CF"/>
    <w:rsid w:val="00D643FF"/>
    <w:rsid w:val="00D6479A"/>
    <w:rsid w:val="00D648A1"/>
    <w:rsid w:val="00D6590A"/>
    <w:rsid w:val="00D66329"/>
    <w:rsid w:val="00D6659D"/>
    <w:rsid w:val="00D66646"/>
    <w:rsid w:val="00D66C14"/>
    <w:rsid w:val="00D66EA2"/>
    <w:rsid w:val="00D672A5"/>
    <w:rsid w:val="00D67346"/>
    <w:rsid w:val="00D677DA"/>
    <w:rsid w:val="00D67A53"/>
    <w:rsid w:val="00D67E49"/>
    <w:rsid w:val="00D67F8E"/>
    <w:rsid w:val="00D708A5"/>
    <w:rsid w:val="00D70923"/>
    <w:rsid w:val="00D717F2"/>
    <w:rsid w:val="00D7181C"/>
    <w:rsid w:val="00D71A96"/>
    <w:rsid w:val="00D7248B"/>
    <w:rsid w:val="00D72874"/>
    <w:rsid w:val="00D72AF5"/>
    <w:rsid w:val="00D72FAF"/>
    <w:rsid w:val="00D7406B"/>
    <w:rsid w:val="00D74B5C"/>
    <w:rsid w:val="00D74F1C"/>
    <w:rsid w:val="00D754DE"/>
    <w:rsid w:val="00D75672"/>
    <w:rsid w:val="00D75C6F"/>
    <w:rsid w:val="00D7629E"/>
    <w:rsid w:val="00D76774"/>
    <w:rsid w:val="00D77E81"/>
    <w:rsid w:val="00D8112F"/>
    <w:rsid w:val="00D818C9"/>
    <w:rsid w:val="00D8276C"/>
    <w:rsid w:val="00D82D53"/>
    <w:rsid w:val="00D82DC1"/>
    <w:rsid w:val="00D82EC9"/>
    <w:rsid w:val="00D833A3"/>
    <w:rsid w:val="00D8378B"/>
    <w:rsid w:val="00D83F7C"/>
    <w:rsid w:val="00D83FB9"/>
    <w:rsid w:val="00D84052"/>
    <w:rsid w:val="00D84B6E"/>
    <w:rsid w:val="00D8547C"/>
    <w:rsid w:val="00D8583A"/>
    <w:rsid w:val="00D8593A"/>
    <w:rsid w:val="00D85CF6"/>
    <w:rsid w:val="00D86D42"/>
    <w:rsid w:val="00D900C1"/>
    <w:rsid w:val="00D90571"/>
    <w:rsid w:val="00D906FA"/>
    <w:rsid w:val="00D908BF"/>
    <w:rsid w:val="00D90ACC"/>
    <w:rsid w:val="00D9165E"/>
    <w:rsid w:val="00D917F0"/>
    <w:rsid w:val="00D91991"/>
    <w:rsid w:val="00D91BFE"/>
    <w:rsid w:val="00D924D7"/>
    <w:rsid w:val="00D9260F"/>
    <w:rsid w:val="00D92E1D"/>
    <w:rsid w:val="00D9309E"/>
    <w:rsid w:val="00D9344A"/>
    <w:rsid w:val="00D94134"/>
    <w:rsid w:val="00D947AA"/>
    <w:rsid w:val="00D94EB2"/>
    <w:rsid w:val="00D9534B"/>
    <w:rsid w:val="00D9534E"/>
    <w:rsid w:val="00D957E8"/>
    <w:rsid w:val="00D95E9B"/>
    <w:rsid w:val="00D9619E"/>
    <w:rsid w:val="00D961CE"/>
    <w:rsid w:val="00D9689D"/>
    <w:rsid w:val="00D96EA1"/>
    <w:rsid w:val="00D97069"/>
    <w:rsid w:val="00D97099"/>
    <w:rsid w:val="00D97139"/>
    <w:rsid w:val="00D9741F"/>
    <w:rsid w:val="00D978BC"/>
    <w:rsid w:val="00D9799E"/>
    <w:rsid w:val="00D97E08"/>
    <w:rsid w:val="00DA04E2"/>
    <w:rsid w:val="00DA1647"/>
    <w:rsid w:val="00DA1A66"/>
    <w:rsid w:val="00DA28C1"/>
    <w:rsid w:val="00DA3B94"/>
    <w:rsid w:val="00DA3FE1"/>
    <w:rsid w:val="00DA4499"/>
    <w:rsid w:val="00DA50EC"/>
    <w:rsid w:val="00DA51CA"/>
    <w:rsid w:val="00DA6AD7"/>
    <w:rsid w:val="00DA725B"/>
    <w:rsid w:val="00DA733F"/>
    <w:rsid w:val="00DA7EAB"/>
    <w:rsid w:val="00DB0C6B"/>
    <w:rsid w:val="00DB2244"/>
    <w:rsid w:val="00DB2378"/>
    <w:rsid w:val="00DB25BE"/>
    <w:rsid w:val="00DB2794"/>
    <w:rsid w:val="00DB294D"/>
    <w:rsid w:val="00DB2DBB"/>
    <w:rsid w:val="00DB39E9"/>
    <w:rsid w:val="00DB3E49"/>
    <w:rsid w:val="00DB3E68"/>
    <w:rsid w:val="00DB4269"/>
    <w:rsid w:val="00DB456E"/>
    <w:rsid w:val="00DB49EC"/>
    <w:rsid w:val="00DB5476"/>
    <w:rsid w:val="00DB57CB"/>
    <w:rsid w:val="00DB59A0"/>
    <w:rsid w:val="00DB601B"/>
    <w:rsid w:val="00DB74A7"/>
    <w:rsid w:val="00DB7A46"/>
    <w:rsid w:val="00DB7CAC"/>
    <w:rsid w:val="00DB7CD5"/>
    <w:rsid w:val="00DC0284"/>
    <w:rsid w:val="00DC04C2"/>
    <w:rsid w:val="00DC0908"/>
    <w:rsid w:val="00DC0D7D"/>
    <w:rsid w:val="00DC106F"/>
    <w:rsid w:val="00DC1DEF"/>
    <w:rsid w:val="00DC295D"/>
    <w:rsid w:val="00DC29E3"/>
    <w:rsid w:val="00DC33EF"/>
    <w:rsid w:val="00DC345A"/>
    <w:rsid w:val="00DC34AD"/>
    <w:rsid w:val="00DC4976"/>
    <w:rsid w:val="00DC49AA"/>
    <w:rsid w:val="00DC4C51"/>
    <w:rsid w:val="00DC4C7F"/>
    <w:rsid w:val="00DC4F84"/>
    <w:rsid w:val="00DC52E7"/>
    <w:rsid w:val="00DC5484"/>
    <w:rsid w:val="00DC55F7"/>
    <w:rsid w:val="00DC5811"/>
    <w:rsid w:val="00DC5F10"/>
    <w:rsid w:val="00DC6B07"/>
    <w:rsid w:val="00DC763B"/>
    <w:rsid w:val="00DC79F0"/>
    <w:rsid w:val="00DC7B87"/>
    <w:rsid w:val="00DC7C88"/>
    <w:rsid w:val="00DC7D81"/>
    <w:rsid w:val="00DD0277"/>
    <w:rsid w:val="00DD0337"/>
    <w:rsid w:val="00DD054B"/>
    <w:rsid w:val="00DD0DB2"/>
    <w:rsid w:val="00DD1411"/>
    <w:rsid w:val="00DD19D3"/>
    <w:rsid w:val="00DD1A3D"/>
    <w:rsid w:val="00DD2039"/>
    <w:rsid w:val="00DD2174"/>
    <w:rsid w:val="00DD231D"/>
    <w:rsid w:val="00DD2D34"/>
    <w:rsid w:val="00DD31D7"/>
    <w:rsid w:val="00DD3780"/>
    <w:rsid w:val="00DD484E"/>
    <w:rsid w:val="00DD4C3F"/>
    <w:rsid w:val="00DD4C72"/>
    <w:rsid w:val="00DD5961"/>
    <w:rsid w:val="00DD5B4F"/>
    <w:rsid w:val="00DD6133"/>
    <w:rsid w:val="00DD6F2E"/>
    <w:rsid w:val="00DD7629"/>
    <w:rsid w:val="00DD7C1F"/>
    <w:rsid w:val="00DD7D96"/>
    <w:rsid w:val="00DE04CF"/>
    <w:rsid w:val="00DE0B2C"/>
    <w:rsid w:val="00DE172C"/>
    <w:rsid w:val="00DE1914"/>
    <w:rsid w:val="00DE1AC4"/>
    <w:rsid w:val="00DE2077"/>
    <w:rsid w:val="00DE21CA"/>
    <w:rsid w:val="00DE2C2C"/>
    <w:rsid w:val="00DE2DB8"/>
    <w:rsid w:val="00DE38AD"/>
    <w:rsid w:val="00DE42BF"/>
    <w:rsid w:val="00DE42E8"/>
    <w:rsid w:val="00DE47C6"/>
    <w:rsid w:val="00DE4D0B"/>
    <w:rsid w:val="00DE4F53"/>
    <w:rsid w:val="00DE4F95"/>
    <w:rsid w:val="00DE4FDF"/>
    <w:rsid w:val="00DE5226"/>
    <w:rsid w:val="00DE5FB2"/>
    <w:rsid w:val="00DE60CA"/>
    <w:rsid w:val="00DE62E3"/>
    <w:rsid w:val="00DE6549"/>
    <w:rsid w:val="00DE69F4"/>
    <w:rsid w:val="00DE77FA"/>
    <w:rsid w:val="00DF0A7E"/>
    <w:rsid w:val="00DF0AA6"/>
    <w:rsid w:val="00DF13DD"/>
    <w:rsid w:val="00DF18F8"/>
    <w:rsid w:val="00DF1A6E"/>
    <w:rsid w:val="00DF1ADC"/>
    <w:rsid w:val="00DF1B5E"/>
    <w:rsid w:val="00DF3055"/>
    <w:rsid w:val="00DF31FD"/>
    <w:rsid w:val="00DF374F"/>
    <w:rsid w:val="00DF40E3"/>
    <w:rsid w:val="00DF4111"/>
    <w:rsid w:val="00DF417E"/>
    <w:rsid w:val="00DF41FF"/>
    <w:rsid w:val="00DF438B"/>
    <w:rsid w:val="00DF4B5C"/>
    <w:rsid w:val="00DF4BFE"/>
    <w:rsid w:val="00DF52C5"/>
    <w:rsid w:val="00DF581D"/>
    <w:rsid w:val="00DF5983"/>
    <w:rsid w:val="00DF59D1"/>
    <w:rsid w:val="00DF6B2E"/>
    <w:rsid w:val="00DF6E54"/>
    <w:rsid w:val="00DF6F80"/>
    <w:rsid w:val="00DF7143"/>
    <w:rsid w:val="00DF7C7D"/>
    <w:rsid w:val="00E002CB"/>
    <w:rsid w:val="00E00648"/>
    <w:rsid w:val="00E00C2F"/>
    <w:rsid w:val="00E0128C"/>
    <w:rsid w:val="00E01A91"/>
    <w:rsid w:val="00E01BF9"/>
    <w:rsid w:val="00E026C0"/>
    <w:rsid w:val="00E02E44"/>
    <w:rsid w:val="00E032ED"/>
    <w:rsid w:val="00E034EB"/>
    <w:rsid w:val="00E0392C"/>
    <w:rsid w:val="00E03EE5"/>
    <w:rsid w:val="00E03F4C"/>
    <w:rsid w:val="00E04224"/>
    <w:rsid w:val="00E0462C"/>
    <w:rsid w:val="00E04E8C"/>
    <w:rsid w:val="00E058C7"/>
    <w:rsid w:val="00E0695C"/>
    <w:rsid w:val="00E077FC"/>
    <w:rsid w:val="00E07E9E"/>
    <w:rsid w:val="00E10B74"/>
    <w:rsid w:val="00E10E89"/>
    <w:rsid w:val="00E11016"/>
    <w:rsid w:val="00E1155B"/>
    <w:rsid w:val="00E118F2"/>
    <w:rsid w:val="00E11F72"/>
    <w:rsid w:val="00E120B6"/>
    <w:rsid w:val="00E1218E"/>
    <w:rsid w:val="00E12901"/>
    <w:rsid w:val="00E129FE"/>
    <w:rsid w:val="00E13290"/>
    <w:rsid w:val="00E1386C"/>
    <w:rsid w:val="00E13D78"/>
    <w:rsid w:val="00E14043"/>
    <w:rsid w:val="00E1480F"/>
    <w:rsid w:val="00E15273"/>
    <w:rsid w:val="00E15938"/>
    <w:rsid w:val="00E15FCF"/>
    <w:rsid w:val="00E163EE"/>
    <w:rsid w:val="00E1671A"/>
    <w:rsid w:val="00E16866"/>
    <w:rsid w:val="00E16CDD"/>
    <w:rsid w:val="00E16E43"/>
    <w:rsid w:val="00E17072"/>
    <w:rsid w:val="00E1709E"/>
    <w:rsid w:val="00E177F4"/>
    <w:rsid w:val="00E178CA"/>
    <w:rsid w:val="00E17CE3"/>
    <w:rsid w:val="00E21049"/>
    <w:rsid w:val="00E21A0E"/>
    <w:rsid w:val="00E21E09"/>
    <w:rsid w:val="00E2211F"/>
    <w:rsid w:val="00E23DB4"/>
    <w:rsid w:val="00E2401A"/>
    <w:rsid w:val="00E248A1"/>
    <w:rsid w:val="00E24B5C"/>
    <w:rsid w:val="00E24D18"/>
    <w:rsid w:val="00E256D7"/>
    <w:rsid w:val="00E25885"/>
    <w:rsid w:val="00E25994"/>
    <w:rsid w:val="00E26039"/>
    <w:rsid w:val="00E26A87"/>
    <w:rsid w:val="00E26C7E"/>
    <w:rsid w:val="00E276E0"/>
    <w:rsid w:val="00E279B9"/>
    <w:rsid w:val="00E27B02"/>
    <w:rsid w:val="00E30742"/>
    <w:rsid w:val="00E30A2F"/>
    <w:rsid w:val="00E30A76"/>
    <w:rsid w:val="00E313BB"/>
    <w:rsid w:val="00E31625"/>
    <w:rsid w:val="00E31C7A"/>
    <w:rsid w:val="00E31D2E"/>
    <w:rsid w:val="00E32238"/>
    <w:rsid w:val="00E326EE"/>
    <w:rsid w:val="00E32945"/>
    <w:rsid w:val="00E32B34"/>
    <w:rsid w:val="00E33222"/>
    <w:rsid w:val="00E33DF8"/>
    <w:rsid w:val="00E33F27"/>
    <w:rsid w:val="00E3407A"/>
    <w:rsid w:val="00E340D5"/>
    <w:rsid w:val="00E3430E"/>
    <w:rsid w:val="00E34902"/>
    <w:rsid w:val="00E355A9"/>
    <w:rsid w:val="00E35A7B"/>
    <w:rsid w:val="00E35DB3"/>
    <w:rsid w:val="00E36457"/>
    <w:rsid w:val="00E36CF1"/>
    <w:rsid w:val="00E36DD9"/>
    <w:rsid w:val="00E37226"/>
    <w:rsid w:val="00E37377"/>
    <w:rsid w:val="00E37DB1"/>
    <w:rsid w:val="00E404FB"/>
    <w:rsid w:val="00E409C5"/>
    <w:rsid w:val="00E40D81"/>
    <w:rsid w:val="00E40F89"/>
    <w:rsid w:val="00E41CC6"/>
    <w:rsid w:val="00E42673"/>
    <w:rsid w:val="00E43140"/>
    <w:rsid w:val="00E43153"/>
    <w:rsid w:val="00E43548"/>
    <w:rsid w:val="00E43E6D"/>
    <w:rsid w:val="00E44018"/>
    <w:rsid w:val="00E448E6"/>
    <w:rsid w:val="00E4494E"/>
    <w:rsid w:val="00E44AD1"/>
    <w:rsid w:val="00E450B5"/>
    <w:rsid w:val="00E4545A"/>
    <w:rsid w:val="00E45A1C"/>
    <w:rsid w:val="00E45C35"/>
    <w:rsid w:val="00E46236"/>
    <w:rsid w:val="00E46545"/>
    <w:rsid w:val="00E46B9D"/>
    <w:rsid w:val="00E46DBD"/>
    <w:rsid w:val="00E472FD"/>
    <w:rsid w:val="00E4741B"/>
    <w:rsid w:val="00E477A2"/>
    <w:rsid w:val="00E5065E"/>
    <w:rsid w:val="00E5072C"/>
    <w:rsid w:val="00E51327"/>
    <w:rsid w:val="00E519B9"/>
    <w:rsid w:val="00E523D5"/>
    <w:rsid w:val="00E52F55"/>
    <w:rsid w:val="00E532BF"/>
    <w:rsid w:val="00E5338C"/>
    <w:rsid w:val="00E53BE7"/>
    <w:rsid w:val="00E54062"/>
    <w:rsid w:val="00E55684"/>
    <w:rsid w:val="00E55CB7"/>
    <w:rsid w:val="00E55E25"/>
    <w:rsid w:val="00E5684A"/>
    <w:rsid w:val="00E5720E"/>
    <w:rsid w:val="00E57353"/>
    <w:rsid w:val="00E57B14"/>
    <w:rsid w:val="00E60321"/>
    <w:rsid w:val="00E60342"/>
    <w:rsid w:val="00E60784"/>
    <w:rsid w:val="00E60873"/>
    <w:rsid w:val="00E60CF2"/>
    <w:rsid w:val="00E61214"/>
    <w:rsid w:val="00E61CE0"/>
    <w:rsid w:val="00E623B4"/>
    <w:rsid w:val="00E6257A"/>
    <w:rsid w:val="00E626A4"/>
    <w:rsid w:val="00E62AEB"/>
    <w:rsid w:val="00E63A54"/>
    <w:rsid w:val="00E6459C"/>
    <w:rsid w:val="00E647A3"/>
    <w:rsid w:val="00E64CCB"/>
    <w:rsid w:val="00E65C0E"/>
    <w:rsid w:val="00E66DDD"/>
    <w:rsid w:val="00E6730F"/>
    <w:rsid w:val="00E67936"/>
    <w:rsid w:val="00E6799C"/>
    <w:rsid w:val="00E67EF2"/>
    <w:rsid w:val="00E70117"/>
    <w:rsid w:val="00E702BB"/>
    <w:rsid w:val="00E70F37"/>
    <w:rsid w:val="00E71177"/>
    <w:rsid w:val="00E71396"/>
    <w:rsid w:val="00E716A2"/>
    <w:rsid w:val="00E7196F"/>
    <w:rsid w:val="00E7225D"/>
    <w:rsid w:val="00E7256E"/>
    <w:rsid w:val="00E725CB"/>
    <w:rsid w:val="00E73DAC"/>
    <w:rsid w:val="00E73F52"/>
    <w:rsid w:val="00E74632"/>
    <w:rsid w:val="00E75209"/>
    <w:rsid w:val="00E757AF"/>
    <w:rsid w:val="00E75DDF"/>
    <w:rsid w:val="00E7716B"/>
    <w:rsid w:val="00E775D5"/>
    <w:rsid w:val="00E7767C"/>
    <w:rsid w:val="00E776F4"/>
    <w:rsid w:val="00E8095B"/>
    <w:rsid w:val="00E816BA"/>
    <w:rsid w:val="00E81973"/>
    <w:rsid w:val="00E82516"/>
    <w:rsid w:val="00E82734"/>
    <w:rsid w:val="00E82C24"/>
    <w:rsid w:val="00E82C51"/>
    <w:rsid w:val="00E849B6"/>
    <w:rsid w:val="00E84E98"/>
    <w:rsid w:val="00E85101"/>
    <w:rsid w:val="00E85202"/>
    <w:rsid w:val="00E85541"/>
    <w:rsid w:val="00E857BA"/>
    <w:rsid w:val="00E85B6F"/>
    <w:rsid w:val="00E85C2D"/>
    <w:rsid w:val="00E85E1B"/>
    <w:rsid w:val="00E8649F"/>
    <w:rsid w:val="00E86E71"/>
    <w:rsid w:val="00E86FDC"/>
    <w:rsid w:val="00E87538"/>
    <w:rsid w:val="00E8753A"/>
    <w:rsid w:val="00E87CFE"/>
    <w:rsid w:val="00E9008C"/>
    <w:rsid w:val="00E903D2"/>
    <w:rsid w:val="00E90A90"/>
    <w:rsid w:val="00E90B15"/>
    <w:rsid w:val="00E90F32"/>
    <w:rsid w:val="00E91094"/>
    <w:rsid w:val="00E917B0"/>
    <w:rsid w:val="00E91DEB"/>
    <w:rsid w:val="00E93612"/>
    <w:rsid w:val="00E94081"/>
    <w:rsid w:val="00E941D3"/>
    <w:rsid w:val="00E9434B"/>
    <w:rsid w:val="00E946FD"/>
    <w:rsid w:val="00E949B1"/>
    <w:rsid w:val="00E94F08"/>
    <w:rsid w:val="00E9522E"/>
    <w:rsid w:val="00E95957"/>
    <w:rsid w:val="00E95B61"/>
    <w:rsid w:val="00E95F6E"/>
    <w:rsid w:val="00E9687B"/>
    <w:rsid w:val="00E96ACE"/>
    <w:rsid w:val="00E96F73"/>
    <w:rsid w:val="00E97416"/>
    <w:rsid w:val="00E975D6"/>
    <w:rsid w:val="00E9788B"/>
    <w:rsid w:val="00EA0A72"/>
    <w:rsid w:val="00EA0BE0"/>
    <w:rsid w:val="00EA0FDC"/>
    <w:rsid w:val="00EA1246"/>
    <w:rsid w:val="00EA12C5"/>
    <w:rsid w:val="00EA148B"/>
    <w:rsid w:val="00EA2177"/>
    <w:rsid w:val="00EA29AC"/>
    <w:rsid w:val="00EA2AAC"/>
    <w:rsid w:val="00EA3796"/>
    <w:rsid w:val="00EA38D7"/>
    <w:rsid w:val="00EA43F7"/>
    <w:rsid w:val="00EA463C"/>
    <w:rsid w:val="00EA4CD4"/>
    <w:rsid w:val="00EA4DD6"/>
    <w:rsid w:val="00EA5321"/>
    <w:rsid w:val="00EA5731"/>
    <w:rsid w:val="00EA5A42"/>
    <w:rsid w:val="00EA5ADE"/>
    <w:rsid w:val="00EA6E85"/>
    <w:rsid w:val="00EA779C"/>
    <w:rsid w:val="00EA7F84"/>
    <w:rsid w:val="00EB0160"/>
    <w:rsid w:val="00EB07B3"/>
    <w:rsid w:val="00EB0930"/>
    <w:rsid w:val="00EB0E0A"/>
    <w:rsid w:val="00EB0EF0"/>
    <w:rsid w:val="00EB145C"/>
    <w:rsid w:val="00EB2077"/>
    <w:rsid w:val="00EB21E9"/>
    <w:rsid w:val="00EB233B"/>
    <w:rsid w:val="00EB34E6"/>
    <w:rsid w:val="00EB3CB1"/>
    <w:rsid w:val="00EB4679"/>
    <w:rsid w:val="00EB58E6"/>
    <w:rsid w:val="00EB6535"/>
    <w:rsid w:val="00EB6684"/>
    <w:rsid w:val="00EB6A18"/>
    <w:rsid w:val="00EB795D"/>
    <w:rsid w:val="00EB7B2E"/>
    <w:rsid w:val="00EB7ECA"/>
    <w:rsid w:val="00EC0917"/>
    <w:rsid w:val="00EC0D3B"/>
    <w:rsid w:val="00EC0E07"/>
    <w:rsid w:val="00EC162F"/>
    <w:rsid w:val="00EC1BA1"/>
    <w:rsid w:val="00EC1F49"/>
    <w:rsid w:val="00EC1FE1"/>
    <w:rsid w:val="00EC23A8"/>
    <w:rsid w:val="00EC27AC"/>
    <w:rsid w:val="00EC2B9B"/>
    <w:rsid w:val="00EC2CDB"/>
    <w:rsid w:val="00EC3803"/>
    <w:rsid w:val="00EC40B1"/>
    <w:rsid w:val="00EC418F"/>
    <w:rsid w:val="00EC44DA"/>
    <w:rsid w:val="00EC47F4"/>
    <w:rsid w:val="00EC4DB2"/>
    <w:rsid w:val="00EC60E2"/>
    <w:rsid w:val="00EC63D0"/>
    <w:rsid w:val="00EC6699"/>
    <w:rsid w:val="00EC6747"/>
    <w:rsid w:val="00EC67E9"/>
    <w:rsid w:val="00EC6C52"/>
    <w:rsid w:val="00EC6E11"/>
    <w:rsid w:val="00EC7616"/>
    <w:rsid w:val="00EC766C"/>
    <w:rsid w:val="00EC7FFD"/>
    <w:rsid w:val="00ED0406"/>
    <w:rsid w:val="00ED0705"/>
    <w:rsid w:val="00ED0ACB"/>
    <w:rsid w:val="00ED0C53"/>
    <w:rsid w:val="00ED0D88"/>
    <w:rsid w:val="00ED0EA6"/>
    <w:rsid w:val="00ED0F3E"/>
    <w:rsid w:val="00ED11D7"/>
    <w:rsid w:val="00ED1BC6"/>
    <w:rsid w:val="00ED24EB"/>
    <w:rsid w:val="00ED2E7F"/>
    <w:rsid w:val="00ED3082"/>
    <w:rsid w:val="00ED3433"/>
    <w:rsid w:val="00ED3B8E"/>
    <w:rsid w:val="00ED3EFD"/>
    <w:rsid w:val="00ED41BE"/>
    <w:rsid w:val="00ED4367"/>
    <w:rsid w:val="00ED46DD"/>
    <w:rsid w:val="00ED4EB9"/>
    <w:rsid w:val="00ED5226"/>
    <w:rsid w:val="00ED5765"/>
    <w:rsid w:val="00ED610D"/>
    <w:rsid w:val="00ED68EB"/>
    <w:rsid w:val="00ED6EC1"/>
    <w:rsid w:val="00ED6ED2"/>
    <w:rsid w:val="00ED765F"/>
    <w:rsid w:val="00ED7810"/>
    <w:rsid w:val="00ED7EC8"/>
    <w:rsid w:val="00EE0602"/>
    <w:rsid w:val="00EE0670"/>
    <w:rsid w:val="00EE0D5C"/>
    <w:rsid w:val="00EE120A"/>
    <w:rsid w:val="00EE1691"/>
    <w:rsid w:val="00EE1692"/>
    <w:rsid w:val="00EE2115"/>
    <w:rsid w:val="00EE2F04"/>
    <w:rsid w:val="00EE33D3"/>
    <w:rsid w:val="00EE381B"/>
    <w:rsid w:val="00EE38EC"/>
    <w:rsid w:val="00EE3C0B"/>
    <w:rsid w:val="00EE3D53"/>
    <w:rsid w:val="00EE4497"/>
    <w:rsid w:val="00EE5238"/>
    <w:rsid w:val="00EE54F7"/>
    <w:rsid w:val="00EE5770"/>
    <w:rsid w:val="00EE5A2B"/>
    <w:rsid w:val="00EE5DC7"/>
    <w:rsid w:val="00EE608A"/>
    <w:rsid w:val="00EE6098"/>
    <w:rsid w:val="00EE6174"/>
    <w:rsid w:val="00EE6445"/>
    <w:rsid w:val="00EE6531"/>
    <w:rsid w:val="00EE6581"/>
    <w:rsid w:val="00EE69AC"/>
    <w:rsid w:val="00EE6CF4"/>
    <w:rsid w:val="00EE77EB"/>
    <w:rsid w:val="00EE796B"/>
    <w:rsid w:val="00EE7A64"/>
    <w:rsid w:val="00EE7AE8"/>
    <w:rsid w:val="00EE7F51"/>
    <w:rsid w:val="00EF0826"/>
    <w:rsid w:val="00EF09E3"/>
    <w:rsid w:val="00EF0A9C"/>
    <w:rsid w:val="00EF2A5B"/>
    <w:rsid w:val="00EF2EF9"/>
    <w:rsid w:val="00EF327F"/>
    <w:rsid w:val="00EF331D"/>
    <w:rsid w:val="00EF3668"/>
    <w:rsid w:val="00EF44A6"/>
    <w:rsid w:val="00EF4902"/>
    <w:rsid w:val="00EF50B5"/>
    <w:rsid w:val="00EF5283"/>
    <w:rsid w:val="00EF55EF"/>
    <w:rsid w:val="00EF58A7"/>
    <w:rsid w:val="00EF5E1C"/>
    <w:rsid w:val="00EF6472"/>
    <w:rsid w:val="00EF6E1F"/>
    <w:rsid w:val="00EF73F6"/>
    <w:rsid w:val="00EF773D"/>
    <w:rsid w:val="00F00176"/>
    <w:rsid w:val="00F00334"/>
    <w:rsid w:val="00F005CF"/>
    <w:rsid w:val="00F00A6A"/>
    <w:rsid w:val="00F00FB3"/>
    <w:rsid w:val="00F01329"/>
    <w:rsid w:val="00F015A6"/>
    <w:rsid w:val="00F0171A"/>
    <w:rsid w:val="00F01978"/>
    <w:rsid w:val="00F0219F"/>
    <w:rsid w:val="00F02339"/>
    <w:rsid w:val="00F02463"/>
    <w:rsid w:val="00F02DE6"/>
    <w:rsid w:val="00F0308B"/>
    <w:rsid w:val="00F035B7"/>
    <w:rsid w:val="00F03CDB"/>
    <w:rsid w:val="00F03CE6"/>
    <w:rsid w:val="00F03D56"/>
    <w:rsid w:val="00F03DDD"/>
    <w:rsid w:val="00F03E5E"/>
    <w:rsid w:val="00F04CC4"/>
    <w:rsid w:val="00F04E65"/>
    <w:rsid w:val="00F055DF"/>
    <w:rsid w:val="00F06F36"/>
    <w:rsid w:val="00F06F81"/>
    <w:rsid w:val="00F07012"/>
    <w:rsid w:val="00F0793B"/>
    <w:rsid w:val="00F07F23"/>
    <w:rsid w:val="00F108FA"/>
    <w:rsid w:val="00F10B59"/>
    <w:rsid w:val="00F111B4"/>
    <w:rsid w:val="00F1230E"/>
    <w:rsid w:val="00F123B6"/>
    <w:rsid w:val="00F1249D"/>
    <w:rsid w:val="00F12956"/>
    <w:rsid w:val="00F12AD3"/>
    <w:rsid w:val="00F131AF"/>
    <w:rsid w:val="00F135A4"/>
    <w:rsid w:val="00F13692"/>
    <w:rsid w:val="00F13C38"/>
    <w:rsid w:val="00F13E61"/>
    <w:rsid w:val="00F14089"/>
    <w:rsid w:val="00F140D3"/>
    <w:rsid w:val="00F140F3"/>
    <w:rsid w:val="00F1465E"/>
    <w:rsid w:val="00F14819"/>
    <w:rsid w:val="00F156E9"/>
    <w:rsid w:val="00F159E1"/>
    <w:rsid w:val="00F15A1A"/>
    <w:rsid w:val="00F15AA5"/>
    <w:rsid w:val="00F15EC6"/>
    <w:rsid w:val="00F168F3"/>
    <w:rsid w:val="00F17173"/>
    <w:rsid w:val="00F17F34"/>
    <w:rsid w:val="00F20491"/>
    <w:rsid w:val="00F21713"/>
    <w:rsid w:val="00F21C76"/>
    <w:rsid w:val="00F226D0"/>
    <w:rsid w:val="00F23519"/>
    <w:rsid w:val="00F23743"/>
    <w:rsid w:val="00F24D10"/>
    <w:rsid w:val="00F25060"/>
    <w:rsid w:val="00F253F3"/>
    <w:rsid w:val="00F255EB"/>
    <w:rsid w:val="00F25846"/>
    <w:rsid w:val="00F258BB"/>
    <w:rsid w:val="00F25AE0"/>
    <w:rsid w:val="00F26924"/>
    <w:rsid w:val="00F26AED"/>
    <w:rsid w:val="00F27518"/>
    <w:rsid w:val="00F27556"/>
    <w:rsid w:val="00F27B81"/>
    <w:rsid w:val="00F27D3D"/>
    <w:rsid w:val="00F30DDF"/>
    <w:rsid w:val="00F30E53"/>
    <w:rsid w:val="00F31055"/>
    <w:rsid w:val="00F31CE4"/>
    <w:rsid w:val="00F3213C"/>
    <w:rsid w:val="00F328E3"/>
    <w:rsid w:val="00F32F4D"/>
    <w:rsid w:val="00F332D4"/>
    <w:rsid w:val="00F336B5"/>
    <w:rsid w:val="00F342D2"/>
    <w:rsid w:val="00F346DB"/>
    <w:rsid w:val="00F3491E"/>
    <w:rsid w:val="00F34D75"/>
    <w:rsid w:val="00F34E3D"/>
    <w:rsid w:val="00F3582C"/>
    <w:rsid w:val="00F35C9D"/>
    <w:rsid w:val="00F36D4F"/>
    <w:rsid w:val="00F37016"/>
    <w:rsid w:val="00F3709C"/>
    <w:rsid w:val="00F37EAE"/>
    <w:rsid w:val="00F404D9"/>
    <w:rsid w:val="00F41623"/>
    <w:rsid w:val="00F42696"/>
    <w:rsid w:val="00F42AAE"/>
    <w:rsid w:val="00F43C75"/>
    <w:rsid w:val="00F44365"/>
    <w:rsid w:val="00F4462B"/>
    <w:rsid w:val="00F44767"/>
    <w:rsid w:val="00F45000"/>
    <w:rsid w:val="00F4600E"/>
    <w:rsid w:val="00F465A5"/>
    <w:rsid w:val="00F46A0C"/>
    <w:rsid w:val="00F46D68"/>
    <w:rsid w:val="00F47032"/>
    <w:rsid w:val="00F47321"/>
    <w:rsid w:val="00F47A0E"/>
    <w:rsid w:val="00F47B4C"/>
    <w:rsid w:val="00F47C94"/>
    <w:rsid w:val="00F5055C"/>
    <w:rsid w:val="00F506A9"/>
    <w:rsid w:val="00F50D67"/>
    <w:rsid w:val="00F514F0"/>
    <w:rsid w:val="00F51CB9"/>
    <w:rsid w:val="00F51F21"/>
    <w:rsid w:val="00F51FF7"/>
    <w:rsid w:val="00F528AC"/>
    <w:rsid w:val="00F5298A"/>
    <w:rsid w:val="00F52BB5"/>
    <w:rsid w:val="00F52CC0"/>
    <w:rsid w:val="00F53002"/>
    <w:rsid w:val="00F53656"/>
    <w:rsid w:val="00F53674"/>
    <w:rsid w:val="00F53C48"/>
    <w:rsid w:val="00F543C0"/>
    <w:rsid w:val="00F549DB"/>
    <w:rsid w:val="00F54AF7"/>
    <w:rsid w:val="00F54CE3"/>
    <w:rsid w:val="00F5544B"/>
    <w:rsid w:val="00F55D59"/>
    <w:rsid w:val="00F5624F"/>
    <w:rsid w:val="00F568AD"/>
    <w:rsid w:val="00F56A6A"/>
    <w:rsid w:val="00F56B67"/>
    <w:rsid w:val="00F570A4"/>
    <w:rsid w:val="00F57296"/>
    <w:rsid w:val="00F5729A"/>
    <w:rsid w:val="00F57C7B"/>
    <w:rsid w:val="00F60B7F"/>
    <w:rsid w:val="00F60D66"/>
    <w:rsid w:val="00F61C42"/>
    <w:rsid w:val="00F62698"/>
    <w:rsid w:val="00F62C7D"/>
    <w:rsid w:val="00F62D2F"/>
    <w:rsid w:val="00F6327A"/>
    <w:rsid w:val="00F639A5"/>
    <w:rsid w:val="00F63BAA"/>
    <w:rsid w:val="00F63ED2"/>
    <w:rsid w:val="00F6457A"/>
    <w:rsid w:val="00F64683"/>
    <w:rsid w:val="00F6483C"/>
    <w:rsid w:val="00F64975"/>
    <w:rsid w:val="00F64BE1"/>
    <w:rsid w:val="00F654A6"/>
    <w:rsid w:val="00F65716"/>
    <w:rsid w:val="00F65AC2"/>
    <w:rsid w:val="00F65B0D"/>
    <w:rsid w:val="00F65B60"/>
    <w:rsid w:val="00F65C00"/>
    <w:rsid w:val="00F65D8D"/>
    <w:rsid w:val="00F66416"/>
    <w:rsid w:val="00F66D0E"/>
    <w:rsid w:val="00F66F8A"/>
    <w:rsid w:val="00F6720B"/>
    <w:rsid w:val="00F67E0C"/>
    <w:rsid w:val="00F7021D"/>
    <w:rsid w:val="00F706E6"/>
    <w:rsid w:val="00F70C72"/>
    <w:rsid w:val="00F710DB"/>
    <w:rsid w:val="00F711A4"/>
    <w:rsid w:val="00F7142F"/>
    <w:rsid w:val="00F7149C"/>
    <w:rsid w:val="00F714AA"/>
    <w:rsid w:val="00F718E6"/>
    <w:rsid w:val="00F71B6D"/>
    <w:rsid w:val="00F71FEB"/>
    <w:rsid w:val="00F721D3"/>
    <w:rsid w:val="00F7259B"/>
    <w:rsid w:val="00F72795"/>
    <w:rsid w:val="00F72884"/>
    <w:rsid w:val="00F728B1"/>
    <w:rsid w:val="00F7325D"/>
    <w:rsid w:val="00F7341C"/>
    <w:rsid w:val="00F734F7"/>
    <w:rsid w:val="00F735BB"/>
    <w:rsid w:val="00F73D70"/>
    <w:rsid w:val="00F74314"/>
    <w:rsid w:val="00F74358"/>
    <w:rsid w:val="00F74926"/>
    <w:rsid w:val="00F74B86"/>
    <w:rsid w:val="00F75F13"/>
    <w:rsid w:val="00F7605E"/>
    <w:rsid w:val="00F761E5"/>
    <w:rsid w:val="00F7686B"/>
    <w:rsid w:val="00F76BB6"/>
    <w:rsid w:val="00F77942"/>
    <w:rsid w:val="00F80272"/>
    <w:rsid w:val="00F80EB7"/>
    <w:rsid w:val="00F81116"/>
    <w:rsid w:val="00F8141F"/>
    <w:rsid w:val="00F81944"/>
    <w:rsid w:val="00F823DF"/>
    <w:rsid w:val="00F82486"/>
    <w:rsid w:val="00F82641"/>
    <w:rsid w:val="00F826C3"/>
    <w:rsid w:val="00F82AF8"/>
    <w:rsid w:val="00F82BDD"/>
    <w:rsid w:val="00F8305D"/>
    <w:rsid w:val="00F83A90"/>
    <w:rsid w:val="00F83E10"/>
    <w:rsid w:val="00F83FC3"/>
    <w:rsid w:val="00F83FCB"/>
    <w:rsid w:val="00F848BC"/>
    <w:rsid w:val="00F84EA9"/>
    <w:rsid w:val="00F867DA"/>
    <w:rsid w:val="00F86AF1"/>
    <w:rsid w:val="00F900E7"/>
    <w:rsid w:val="00F90584"/>
    <w:rsid w:val="00F90906"/>
    <w:rsid w:val="00F915C2"/>
    <w:rsid w:val="00F915F8"/>
    <w:rsid w:val="00F92675"/>
    <w:rsid w:val="00F929D9"/>
    <w:rsid w:val="00F92F4B"/>
    <w:rsid w:val="00F93992"/>
    <w:rsid w:val="00F93D70"/>
    <w:rsid w:val="00F93ED9"/>
    <w:rsid w:val="00F942B8"/>
    <w:rsid w:val="00F9489F"/>
    <w:rsid w:val="00F94CFC"/>
    <w:rsid w:val="00F94D62"/>
    <w:rsid w:val="00F95463"/>
    <w:rsid w:val="00F96123"/>
    <w:rsid w:val="00F96CCA"/>
    <w:rsid w:val="00F96EC3"/>
    <w:rsid w:val="00FA028D"/>
    <w:rsid w:val="00FA043B"/>
    <w:rsid w:val="00FA119B"/>
    <w:rsid w:val="00FA1AD4"/>
    <w:rsid w:val="00FA1F89"/>
    <w:rsid w:val="00FA21B4"/>
    <w:rsid w:val="00FA2232"/>
    <w:rsid w:val="00FA23A0"/>
    <w:rsid w:val="00FA2C3A"/>
    <w:rsid w:val="00FA2DE9"/>
    <w:rsid w:val="00FA2E94"/>
    <w:rsid w:val="00FA3042"/>
    <w:rsid w:val="00FA32F5"/>
    <w:rsid w:val="00FA35C4"/>
    <w:rsid w:val="00FA4431"/>
    <w:rsid w:val="00FA4A5F"/>
    <w:rsid w:val="00FA4BAC"/>
    <w:rsid w:val="00FA5B32"/>
    <w:rsid w:val="00FA6208"/>
    <w:rsid w:val="00FA6BB9"/>
    <w:rsid w:val="00FA6C3E"/>
    <w:rsid w:val="00FA6F7D"/>
    <w:rsid w:val="00FA6FB2"/>
    <w:rsid w:val="00FA7333"/>
    <w:rsid w:val="00FA7AD6"/>
    <w:rsid w:val="00FB029A"/>
    <w:rsid w:val="00FB04D5"/>
    <w:rsid w:val="00FB0684"/>
    <w:rsid w:val="00FB073B"/>
    <w:rsid w:val="00FB0AE8"/>
    <w:rsid w:val="00FB2A3A"/>
    <w:rsid w:val="00FB2F37"/>
    <w:rsid w:val="00FB3CCD"/>
    <w:rsid w:val="00FB3DD7"/>
    <w:rsid w:val="00FB4009"/>
    <w:rsid w:val="00FB410D"/>
    <w:rsid w:val="00FB43FC"/>
    <w:rsid w:val="00FB45E4"/>
    <w:rsid w:val="00FB4E3B"/>
    <w:rsid w:val="00FB4E82"/>
    <w:rsid w:val="00FB4F24"/>
    <w:rsid w:val="00FB5109"/>
    <w:rsid w:val="00FB5175"/>
    <w:rsid w:val="00FB52F4"/>
    <w:rsid w:val="00FB5BF8"/>
    <w:rsid w:val="00FB5C55"/>
    <w:rsid w:val="00FB5C8C"/>
    <w:rsid w:val="00FB5EE4"/>
    <w:rsid w:val="00FB6130"/>
    <w:rsid w:val="00FB670D"/>
    <w:rsid w:val="00FB6D3B"/>
    <w:rsid w:val="00FB72AB"/>
    <w:rsid w:val="00FB7EEF"/>
    <w:rsid w:val="00FB7F06"/>
    <w:rsid w:val="00FC011F"/>
    <w:rsid w:val="00FC0A96"/>
    <w:rsid w:val="00FC0B77"/>
    <w:rsid w:val="00FC0FC1"/>
    <w:rsid w:val="00FC1208"/>
    <w:rsid w:val="00FC190B"/>
    <w:rsid w:val="00FC1A06"/>
    <w:rsid w:val="00FC1A18"/>
    <w:rsid w:val="00FC1C9B"/>
    <w:rsid w:val="00FC1F41"/>
    <w:rsid w:val="00FC21D8"/>
    <w:rsid w:val="00FC25C7"/>
    <w:rsid w:val="00FC29AB"/>
    <w:rsid w:val="00FC2B5D"/>
    <w:rsid w:val="00FC3734"/>
    <w:rsid w:val="00FC3A35"/>
    <w:rsid w:val="00FC413A"/>
    <w:rsid w:val="00FC4B59"/>
    <w:rsid w:val="00FC4FBF"/>
    <w:rsid w:val="00FC508D"/>
    <w:rsid w:val="00FC5504"/>
    <w:rsid w:val="00FC57F4"/>
    <w:rsid w:val="00FC60F0"/>
    <w:rsid w:val="00FC699F"/>
    <w:rsid w:val="00FC6A8E"/>
    <w:rsid w:val="00FC7128"/>
    <w:rsid w:val="00FC7EEC"/>
    <w:rsid w:val="00FC7F6F"/>
    <w:rsid w:val="00FD02DA"/>
    <w:rsid w:val="00FD0409"/>
    <w:rsid w:val="00FD0BCA"/>
    <w:rsid w:val="00FD0C99"/>
    <w:rsid w:val="00FD0EA9"/>
    <w:rsid w:val="00FD1438"/>
    <w:rsid w:val="00FD18AC"/>
    <w:rsid w:val="00FD2025"/>
    <w:rsid w:val="00FD255C"/>
    <w:rsid w:val="00FD2582"/>
    <w:rsid w:val="00FD270E"/>
    <w:rsid w:val="00FD2968"/>
    <w:rsid w:val="00FD2EC3"/>
    <w:rsid w:val="00FD379E"/>
    <w:rsid w:val="00FD390E"/>
    <w:rsid w:val="00FD3BB3"/>
    <w:rsid w:val="00FD50D1"/>
    <w:rsid w:val="00FD57E3"/>
    <w:rsid w:val="00FD5A76"/>
    <w:rsid w:val="00FD5E66"/>
    <w:rsid w:val="00FD5FF5"/>
    <w:rsid w:val="00FD649F"/>
    <w:rsid w:val="00FD6C29"/>
    <w:rsid w:val="00FD6F5B"/>
    <w:rsid w:val="00FD7029"/>
    <w:rsid w:val="00FD7278"/>
    <w:rsid w:val="00FD75DB"/>
    <w:rsid w:val="00FD7919"/>
    <w:rsid w:val="00FD7BA6"/>
    <w:rsid w:val="00FD7D6B"/>
    <w:rsid w:val="00FE0008"/>
    <w:rsid w:val="00FE025D"/>
    <w:rsid w:val="00FE0A3A"/>
    <w:rsid w:val="00FE12E2"/>
    <w:rsid w:val="00FE17DB"/>
    <w:rsid w:val="00FE1AC1"/>
    <w:rsid w:val="00FE1FAA"/>
    <w:rsid w:val="00FE206E"/>
    <w:rsid w:val="00FE249E"/>
    <w:rsid w:val="00FE27D5"/>
    <w:rsid w:val="00FE2B84"/>
    <w:rsid w:val="00FE2DD9"/>
    <w:rsid w:val="00FE2E2D"/>
    <w:rsid w:val="00FE34A7"/>
    <w:rsid w:val="00FE397E"/>
    <w:rsid w:val="00FE41AB"/>
    <w:rsid w:val="00FE4C79"/>
    <w:rsid w:val="00FE4CF5"/>
    <w:rsid w:val="00FE53CA"/>
    <w:rsid w:val="00FE5659"/>
    <w:rsid w:val="00FE5A0B"/>
    <w:rsid w:val="00FE5A9F"/>
    <w:rsid w:val="00FE5BF4"/>
    <w:rsid w:val="00FE5CC3"/>
    <w:rsid w:val="00FE6C1C"/>
    <w:rsid w:val="00FE70B1"/>
    <w:rsid w:val="00FE71C1"/>
    <w:rsid w:val="00FF022C"/>
    <w:rsid w:val="00FF0322"/>
    <w:rsid w:val="00FF0558"/>
    <w:rsid w:val="00FF0716"/>
    <w:rsid w:val="00FF0E66"/>
    <w:rsid w:val="00FF18F1"/>
    <w:rsid w:val="00FF1F70"/>
    <w:rsid w:val="00FF2324"/>
    <w:rsid w:val="00FF2927"/>
    <w:rsid w:val="00FF2C95"/>
    <w:rsid w:val="00FF3053"/>
    <w:rsid w:val="00FF33F2"/>
    <w:rsid w:val="00FF3484"/>
    <w:rsid w:val="00FF4442"/>
    <w:rsid w:val="00FF4B9D"/>
    <w:rsid w:val="00FF4C3A"/>
    <w:rsid w:val="00FF4E1B"/>
    <w:rsid w:val="00FF4E74"/>
    <w:rsid w:val="00FF5B45"/>
    <w:rsid w:val="00FF5E66"/>
    <w:rsid w:val="00FF5FFD"/>
    <w:rsid w:val="00FF6721"/>
    <w:rsid w:val="00FF690C"/>
    <w:rsid w:val="00FF697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eaeaea,#ddd,silver"/>
    </o:shapedefaults>
    <o:shapelayout v:ext="edit">
      <o:idmap v:ext="edit" data="2"/>
    </o:shapelayout>
  </w:shapeDefaults>
  <w:decimalSymbol w:val="."/>
  <w:listSeparator w:val=","/>
  <w14:docId w14:val="7EDD57B9"/>
  <w15:chartTrackingRefBased/>
  <w15:docId w15:val="{A9B67D92-30B7-46B5-849A-550FC2D4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34B"/>
    <w:pPr>
      <w:tabs>
        <w:tab w:val="left" w:pos="567"/>
      </w:tabs>
      <w:spacing w:line="260" w:lineRule="exact"/>
    </w:pPr>
    <w:rPr>
      <w:sz w:val="22"/>
      <w:lang w:val="en-GB" w:eastAsia="en-US"/>
    </w:rPr>
  </w:style>
  <w:style w:type="paragraph" w:styleId="Nadpis1">
    <w:name w:val="heading 1"/>
    <w:basedOn w:val="Normln"/>
    <w:next w:val="Normln"/>
    <w:qFormat/>
    <w:rsid w:val="00AC7D3C"/>
    <w:pPr>
      <w:spacing w:before="240" w:after="120"/>
      <w:ind w:left="357" w:hanging="357"/>
      <w:outlineLvl w:val="0"/>
    </w:pPr>
    <w:rPr>
      <w:b/>
      <w:caps/>
      <w:sz w:val="26"/>
      <w:lang w:val="en-US"/>
    </w:rPr>
  </w:style>
  <w:style w:type="paragraph" w:styleId="Nadpis2">
    <w:name w:val="heading 2"/>
    <w:basedOn w:val="Normln"/>
    <w:next w:val="Normln"/>
    <w:qFormat/>
    <w:rsid w:val="00AC7D3C"/>
    <w:pPr>
      <w:keepNext/>
      <w:spacing w:before="240" w:after="60"/>
      <w:outlineLvl w:val="1"/>
    </w:pPr>
    <w:rPr>
      <w:rFonts w:ascii="Helvetica" w:hAnsi="Helvetica"/>
      <w:b/>
      <w:i/>
      <w:sz w:val="24"/>
    </w:rPr>
  </w:style>
  <w:style w:type="paragraph" w:styleId="Nadpis3">
    <w:name w:val="heading 3"/>
    <w:basedOn w:val="Normln"/>
    <w:next w:val="Normln"/>
    <w:qFormat/>
    <w:rsid w:val="00AC7D3C"/>
    <w:pPr>
      <w:keepNext/>
      <w:keepLines/>
      <w:spacing w:before="120" w:after="80"/>
      <w:outlineLvl w:val="2"/>
    </w:pPr>
    <w:rPr>
      <w:b/>
      <w:kern w:val="28"/>
      <w:sz w:val="24"/>
      <w:lang w:val="en-US"/>
    </w:rPr>
  </w:style>
  <w:style w:type="paragraph" w:styleId="Nadpis4">
    <w:name w:val="heading 4"/>
    <w:basedOn w:val="Normln"/>
    <w:next w:val="Normln"/>
    <w:qFormat/>
    <w:rsid w:val="00AC7D3C"/>
    <w:pPr>
      <w:keepNext/>
      <w:jc w:val="both"/>
      <w:outlineLvl w:val="3"/>
    </w:pPr>
    <w:rPr>
      <w:b/>
      <w:noProof/>
    </w:rPr>
  </w:style>
  <w:style w:type="paragraph" w:styleId="Nadpis5">
    <w:name w:val="heading 5"/>
    <w:basedOn w:val="Normln"/>
    <w:next w:val="Normln"/>
    <w:qFormat/>
    <w:rsid w:val="00AC7D3C"/>
    <w:pPr>
      <w:keepNext/>
      <w:jc w:val="both"/>
      <w:outlineLvl w:val="4"/>
    </w:pPr>
    <w:rPr>
      <w:noProof/>
    </w:rPr>
  </w:style>
  <w:style w:type="paragraph" w:styleId="Nadpis6">
    <w:name w:val="heading 6"/>
    <w:basedOn w:val="Normln"/>
    <w:next w:val="Normln"/>
    <w:qFormat/>
    <w:rsid w:val="00AC7D3C"/>
    <w:pPr>
      <w:keepNext/>
      <w:tabs>
        <w:tab w:val="left" w:pos="-720"/>
        <w:tab w:val="left" w:pos="4536"/>
      </w:tabs>
      <w:suppressAutoHyphens/>
      <w:outlineLvl w:val="5"/>
    </w:pPr>
    <w:rPr>
      <w:i/>
    </w:rPr>
  </w:style>
  <w:style w:type="paragraph" w:styleId="Nadpis7">
    <w:name w:val="heading 7"/>
    <w:basedOn w:val="Normln"/>
    <w:next w:val="Normln"/>
    <w:qFormat/>
    <w:rsid w:val="00AC7D3C"/>
    <w:pPr>
      <w:keepNext/>
      <w:tabs>
        <w:tab w:val="left" w:pos="-720"/>
        <w:tab w:val="left" w:pos="4536"/>
      </w:tabs>
      <w:suppressAutoHyphens/>
      <w:jc w:val="both"/>
      <w:outlineLvl w:val="6"/>
    </w:pPr>
    <w:rPr>
      <w:i/>
    </w:rPr>
  </w:style>
  <w:style w:type="paragraph" w:styleId="Nadpis8">
    <w:name w:val="heading 8"/>
    <w:basedOn w:val="Normln"/>
    <w:next w:val="Normln"/>
    <w:qFormat/>
    <w:rsid w:val="00AC7D3C"/>
    <w:pPr>
      <w:keepNext/>
      <w:ind w:left="567" w:hanging="567"/>
      <w:jc w:val="both"/>
      <w:outlineLvl w:val="7"/>
    </w:pPr>
    <w:rPr>
      <w:b/>
      <w:i/>
    </w:rPr>
  </w:style>
  <w:style w:type="paragraph" w:styleId="Nadpis9">
    <w:name w:val="heading 9"/>
    <w:basedOn w:val="Normln"/>
    <w:next w:val="Normln"/>
    <w:qFormat/>
    <w:rsid w:val="00AC7D3C"/>
    <w:pPr>
      <w:keepNext/>
      <w:jc w:val="both"/>
      <w:outlineLvl w:val="8"/>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C7D3C"/>
    <w:pPr>
      <w:tabs>
        <w:tab w:val="center" w:pos="4153"/>
        <w:tab w:val="right" w:pos="8306"/>
      </w:tabs>
      <w:spacing w:line="240" w:lineRule="auto"/>
    </w:pPr>
    <w:rPr>
      <w:rFonts w:ascii="Helvetica" w:hAnsi="Helvetica"/>
      <w:sz w:val="20"/>
    </w:rPr>
  </w:style>
  <w:style w:type="paragraph" w:styleId="Zpat">
    <w:name w:val="footer"/>
    <w:basedOn w:val="Normln"/>
    <w:rsid w:val="00AC7D3C"/>
    <w:pPr>
      <w:tabs>
        <w:tab w:val="center" w:pos="4536"/>
        <w:tab w:val="center" w:pos="8930"/>
      </w:tabs>
      <w:spacing w:line="240" w:lineRule="auto"/>
    </w:pPr>
    <w:rPr>
      <w:rFonts w:ascii="Helvetica" w:hAnsi="Helvetica"/>
      <w:sz w:val="16"/>
    </w:rPr>
  </w:style>
  <w:style w:type="character" w:styleId="slostrnky">
    <w:name w:val="page number"/>
    <w:basedOn w:val="Standardnpsmoodstavce"/>
    <w:rsid w:val="00AC7D3C"/>
  </w:style>
  <w:style w:type="paragraph" w:styleId="Zkladntextodsazen">
    <w:name w:val="Body Text Indent"/>
    <w:basedOn w:val="Normln"/>
    <w:rsid w:val="00AC7D3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
    <w:rsid w:val="00AC7D3C"/>
    <w:pPr>
      <w:tabs>
        <w:tab w:val="clear" w:pos="567"/>
      </w:tabs>
      <w:autoSpaceDE w:val="0"/>
      <w:autoSpaceDN w:val="0"/>
      <w:adjustRightInd w:val="0"/>
      <w:spacing w:line="240" w:lineRule="auto"/>
      <w:jc w:val="both"/>
    </w:pPr>
    <w:rPr>
      <w:color w:val="0000FF"/>
      <w:szCs w:val="22"/>
      <w:lang w:eastAsia="en-GB"/>
    </w:rPr>
  </w:style>
  <w:style w:type="paragraph" w:styleId="Zkladntextodsazen2">
    <w:name w:val="Body Text Indent 2"/>
    <w:basedOn w:val="Normln"/>
    <w:rsid w:val="00AC7D3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
    <w:rsid w:val="00AC7D3C"/>
    <w:pPr>
      <w:tabs>
        <w:tab w:val="clear" w:pos="567"/>
      </w:tabs>
      <w:spacing w:line="240" w:lineRule="auto"/>
    </w:pPr>
    <w:rPr>
      <w:i/>
      <w:color w:val="008000"/>
    </w:rPr>
  </w:style>
  <w:style w:type="paragraph" w:styleId="Zkladntext2">
    <w:name w:val="Body Text 2"/>
    <w:basedOn w:val="Normln"/>
    <w:rsid w:val="00AC7D3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
    <w:name w:val="annotation reference"/>
    <w:uiPriority w:val="99"/>
    <w:rsid w:val="00AC7D3C"/>
    <w:rPr>
      <w:sz w:val="16"/>
      <w:szCs w:val="16"/>
    </w:rPr>
  </w:style>
  <w:style w:type="paragraph" w:styleId="Textkomente">
    <w:name w:val="annotation text"/>
    <w:aliases w:val="Zchn Zchn2, Car17, Char Char Char, Char Char1,Annotationtext,Char,Char Char Char,Char Char1,Comment Text Char Char,Comment Text Char Char Char Char,Comment Text Char Char1 Char,Comment Text Char1 Char,Comment Text Char1 Char Cha,Car17"/>
    <w:basedOn w:val="Normln"/>
    <w:link w:val="TextkomenteChar"/>
    <w:uiPriority w:val="99"/>
    <w:qFormat/>
    <w:rsid w:val="00AC7D3C"/>
    <w:rPr>
      <w:sz w:val="20"/>
      <w:lang w:eastAsia="x-none"/>
    </w:rPr>
  </w:style>
  <w:style w:type="paragraph" w:customStyle="1" w:styleId="EMEAEnBodyText">
    <w:name w:val="EMEA En Body Text"/>
    <w:basedOn w:val="Normln"/>
    <w:rsid w:val="00AC7D3C"/>
    <w:pPr>
      <w:tabs>
        <w:tab w:val="clear" w:pos="567"/>
      </w:tabs>
      <w:spacing w:before="120" w:after="120" w:line="240" w:lineRule="auto"/>
      <w:jc w:val="both"/>
    </w:pPr>
    <w:rPr>
      <w:lang w:val="en-US"/>
    </w:rPr>
  </w:style>
  <w:style w:type="paragraph" w:styleId="Rozloendokumentu">
    <w:name w:val="Document Map"/>
    <w:basedOn w:val="Normln"/>
    <w:semiHidden/>
    <w:rsid w:val="00AC7D3C"/>
    <w:pPr>
      <w:shd w:val="clear" w:color="auto" w:fill="000080"/>
    </w:pPr>
    <w:rPr>
      <w:rFonts w:ascii="Tahoma" w:hAnsi="Tahoma" w:cs="Tahoma"/>
    </w:rPr>
  </w:style>
  <w:style w:type="character" w:styleId="Hypertextovodkaz">
    <w:name w:val="Hyperlink"/>
    <w:rsid w:val="00AC7D3C"/>
    <w:rPr>
      <w:color w:val="0000FF"/>
      <w:u w:val="single"/>
    </w:rPr>
  </w:style>
  <w:style w:type="paragraph" w:customStyle="1" w:styleId="AHeader1">
    <w:name w:val="AHeader 1"/>
    <w:basedOn w:val="Normln"/>
    <w:rsid w:val="00AC7D3C"/>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AC7D3C"/>
    <w:pPr>
      <w:numPr>
        <w:ilvl w:val="1"/>
      </w:numPr>
      <w:tabs>
        <w:tab w:val="clear" w:pos="709"/>
        <w:tab w:val="num" w:pos="360"/>
      </w:tabs>
    </w:pPr>
    <w:rPr>
      <w:sz w:val="22"/>
    </w:rPr>
  </w:style>
  <w:style w:type="paragraph" w:customStyle="1" w:styleId="AHeader3">
    <w:name w:val="AHeader 3"/>
    <w:basedOn w:val="AHeader2"/>
    <w:rsid w:val="00AC7D3C"/>
    <w:pPr>
      <w:numPr>
        <w:ilvl w:val="2"/>
      </w:numPr>
      <w:tabs>
        <w:tab w:val="clear" w:pos="1276"/>
        <w:tab w:val="num" w:pos="360"/>
      </w:tabs>
    </w:pPr>
  </w:style>
  <w:style w:type="paragraph" w:customStyle="1" w:styleId="AHeader2abc">
    <w:name w:val="AHeader 2 abc"/>
    <w:basedOn w:val="AHeader3"/>
    <w:rsid w:val="00AC7D3C"/>
    <w:pPr>
      <w:numPr>
        <w:ilvl w:val="3"/>
      </w:numPr>
      <w:tabs>
        <w:tab w:val="clear" w:pos="1276"/>
        <w:tab w:val="num" w:pos="360"/>
      </w:tabs>
      <w:jc w:val="both"/>
    </w:pPr>
    <w:rPr>
      <w:b w:val="0"/>
      <w:bCs w:val="0"/>
    </w:rPr>
  </w:style>
  <w:style w:type="paragraph" w:customStyle="1" w:styleId="AHeader3abc">
    <w:name w:val="AHeader 3 abc"/>
    <w:basedOn w:val="AHeader2abc"/>
    <w:rsid w:val="00AC7D3C"/>
    <w:pPr>
      <w:numPr>
        <w:ilvl w:val="4"/>
      </w:numPr>
      <w:tabs>
        <w:tab w:val="clear" w:pos="1701"/>
        <w:tab w:val="num" w:pos="360"/>
      </w:tabs>
    </w:pPr>
  </w:style>
  <w:style w:type="paragraph" w:styleId="Zkladntextodsazen3">
    <w:name w:val="Body Text Indent 3"/>
    <w:basedOn w:val="Normln"/>
    <w:rsid w:val="00AC7D3C"/>
    <w:pPr>
      <w:tabs>
        <w:tab w:val="left" w:pos="1134"/>
      </w:tabs>
      <w:autoSpaceDE w:val="0"/>
      <w:autoSpaceDN w:val="0"/>
      <w:adjustRightInd w:val="0"/>
      <w:ind w:left="633"/>
      <w:jc w:val="both"/>
    </w:pPr>
    <w:rPr>
      <w:szCs w:val="21"/>
    </w:rPr>
  </w:style>
  <w:style w:type="character" w:styleId="Sledovanodkaz">
    <w:name w:val="FollowedHyperlink"/>
    <w:rsid w:val="00AC7D3C"/>
    <w:rPr>
      <w:color w:val="800080"/>
      <w:u w:val="single"/>
    </w:rPr>
  </w:style>
  <w:style w:type="paragraph" w:styleId="Normlnweb">
    <w:name w:val="Normal (Web)"/>
    <w:basedOn w:val="Normln"/>
    <w:uiPriority w:val="99"/>
    <w:rsid w:val="00AC7D3C"/>
    <w:pPr>
      <w:tabs>
        <w:tab w:val="clear" w:pos="567"/>
      </w:tabs>
      <w:spacing w:before="100" w:beforeAutospacing="1" w:after="100" w:afterAutospacing="1" w:line="240" w:lineRule="auto"/>
    </w:pPr>
    <w:rPr>
      <w:rFonts w:ascii="Arial Unicode MS" w:hAnsi="Arial Unicode MS"/>
      <w:sz w:val="24"/>
      <w:szCs w:val="24"/>
    </w:rPr>
  </w:style>
  <w:style w:type="paragraph" w:styleId="Textbubliny">
    <w:name w:val="Balloon Text"/>
    <w:basedOn w:val="Normln"/>
    <w:semiHidden/>
    <w:rsid w:val="00AC7D3C"/>
    <w:rPr>
      <w:rFonts w:ascii="Tahoma" w:hAnsi="Tahoma" w:cs="Tahoma"/>
      <w:sz w:val="16"/>
      <w:szCs w:val="16"/>
    </w:rPr>
  </w:style>
  <w:style w:type="paragraph" w:customStyle="1" w:styleId="Default">
    <w:name w:val="Default"/>
    <w:rsid w:val="00B5374D"/>
    <w:pPr>
      <w:autoSpaceDE w:val="0"/>
      <w:autoSpaceDN w:val="0"/>
      <w:adjustRightInd w:val="0"/>
    </w:pPr>
    <w:rPr>
      <w:rFonts w:eastAsia="MS Mincho"/>
      <w:color w:val="000000"/>
      <w:sz w:val="24"/>
      <w:szCs w:val="24"/>
      <w:lang w:val="en-US" w:eastAsia="ja-JP"/>
    </w:rPr>
  </w:style>
  <w:style w:type="paragraph" w:styleId="Pedmtkomente">
    <w:name w:val="annotation subject"/>
    <w:basedOn w:val="Textkomente"/>
    <w:next w:val="Textkomente"/>
    <w:link w:val="PedmtkomenteChar"/>
    <w:semiHidden/>
    <w:rsid w:val="00AC7D3C"/>
    <w:rPr>
      <w:b/>
      <w:bCs/>
      <w:lang w:eastAsia="en-US"/>
    </w:rPr>
  </w:style>
  <w:style w:type="paragraph" w:customStyle="1" w:styleId="Para0s">
    <w:name w:val="Para:0:s"/>
    <w:basedOn w:val="Normln"/>
    <w:rsid w:val="00746E6D"/>
    <w:pPr>
      <w:tabs>
        <w:tab w:val="clear" w:pos="567"/>
      </w:tabs>
      <w:spacing w:after="220" w:line="240" w:lineRule="auto"/>
    </w:pPr>
    <w:rPr>
      <w:rFonts w:ascii="Helvetica" w:hAnsi="Helvetica"/>
      <w:lang w:val="en-US"/>
    </w:rPr>
  </w:style>
  <w:style w:type="paragraph" w:customStyle="1" w:styleId="Table120">
    <w:name w:val="Table12:0"/>
    <w:basedOn w:val="Para0s"/>
    <w:rsid w:val="00746E6D"/>
    <w:pPr>
      <w:keepNext/>
      <w:spacing w:before="80" w:after="80"/>
    </w:pPr>
    <w:rPr>
      <w:rFonts w:ascii="Times New Roman" w:hAnsi="Times New Roman"/>
      <w:sz w:val="24"/>
      <w:lang w:eastAsia="de-DE"/>
    </w:rPr>
  </w:style>
  <w:style w:type="paragraph" w:customStyle="1" w:styleId="Xspace40">
    <w:name w:val="Xspace4:0"/>
    <w:basedOn w:val="Normln"/>
    <w:rsid w:val="00746E6D"/>
    <w:pPr>
      <w:tabs>
        <w:tab w:val="clear" w:pos="567"/>
      </w:tabs>
      <w:spacing w:line="240" w:lineRule="auto"/>
    </w:pPr>
    <w:rPr>
      <w:sz w:val="8"/>
      <w:szCs w:val="8"/>
      <w:lang w:val="en-US" w:eastAsia="de-DE"/>
    </w:rPr>
  </w:style>
  <w:style w:type="paragraph" w:customStyle="1" w:styleId="GlobalBayerBodyText">
    <w:name w:val="Global Bayer Body Text"/>
    <w:basedOn w:val="Normln"/>
    <w:link w:val="GlobalBayerBodyTextChar"/>
    <w:rsid w:val="001F7AC3"/>
    <w:pPr>
      <w:tabs>
        <w:tab w:val="clear" w:pos="567"/>
        <w:tab w:val="left" w:pos="11174"/>
        <w:tab w:val="left" w:pos="15142"/>
      </w:tabs>
      <w:suppressAutoHyphens/>
      <w:spacing w:before="120" w:after="240" w:line="240" w:lineRule="auto"/>
    </w:pPr>
    <w:rPr>
      <w:rFonts w:ascii="Arial" w:hAnsi="Arial"/>
      <w:sz w:val="20"/>
      <w:lang w:val="en-US" w:eastAsia="de-DE"/>
    </w:rPr>
  </w:style>
  <w:style w:type="character" w:customStyle="1" w:styleId="GlobalBayerBodyTextChar">
    <w:name w:val="Global Bayer Body Text Char"/>
    <w:link w:val="GlobalBayerBodyText"/>
    <w:rsid w:val="001F7AC3"/>
    <w:rPr>
      <w:rFonts w:ascii="Arial" w:hAnsi="Arial"/>
      <w:lang w:val="en-US" w:eastAsia="de-DE" w:bidi="ar-SA"/>
    </w:rPr>
  </w:style>
  <w:style w:type="paragraph" w:customStyle="1" w:styleId="BayerBodyTextFull">
    <w:name w:val="Bayer Body Text Full"/>
    <w:basedOn w:val="Normln"/>
    <w:link w:val="BayerBodyTextFullZchn"/>
    <w:qFormat/>
    <w:rsid w:val="00B93776"/>
    <w:pPr>
      <w:tabs>
        <w:tab w:val="clear" w:pos="567"/>
      </w:tabs>
      <w:spacing w:before="120" w:after="120" w:line="240" w:lineRule="auto"/>
    </w:pPr>
    <w:rPr>
      <w:sz w:val="24"/>
      <w:lang w:val="x-none" w:eastAsia="x-none"/>
    </w:rPr>
  </w:style>
  <w:style w:type="paragraph" w:customStyle="1" w:styleId="Para0sb">
    <w:name w:val="Para:0:sb"/>
    <w:basedOn w:val="Normln"/>
    <w:rsid w:val="00A778AC"/>
    <w:pPr>
      <w:tabs>
        <w:tab w:val="clear" w:pos="567"/>
      </w:tabs>
      <w:spacing w:after="220" w:line="240" w:lineRule="auto"/>
    </w:pPr>
    <w:rPr>
      <w:b/>
      <w:lang w:val="en-US" w:eastAsia="de-DE"/>
    </w:rPr>
  </w:style>
  <w:style w:type="paragraph" w:styleId="Textvysvtlivek">
    <w:name w:val="endnote text"/>
    <w:basedOn w:val="Normln"/>
    <w:semiHidden/>
    <w:rsid w:val="00F02CAB"/>
    <w:pPr>
      <w:tabs>
        <w:tab w:val="clear" w:pos="567"/>
      </w:tabs>
      <w:spacing w:line="240" w:lineRule="auto"/>
    </w:pPr>
    <w:rPr>
      <w:sz w:val="20"/>
      <w:lang w:val="en-US"/>
    </w:rPr>
  </w:style>
  <w:style w:type="character" w:styleId="Odkaznavysvtlivky">
    <w:name w:val="endnote reference"/>
    <w:uiPriority w:val="99"/>
    <w:semiHidden/>
    <w:rsid w:val="00F02CAB"/>
    <w:rPr>
      <w:vertAlign w:val="superscript"/>
    </w:rPr>
  </w:style>
  <w:style w:type="table" w:styleId="Mkatabulky">
    <w:name w:val="Table Grid"/>
    <w:basedOn w:val="Normlntabulka"/>
    <w:rsid w:val="008D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F446DD"/>
    <w:pPr>
      <w:spacing w:before="120" w:after="120" w:line="280" w:lineRule="atLeast"/>
    </w:pPr>
    <w:rPr>
      <w:sz w:val="24"/>
      <w:lang w:val="en-US" w:eastAsia="en-US"/>
    </w:rPr>
  </w:style>
  <w:style w:type="character" w:customStyle="1" w:styleId="C-BodyTextChar">
    <w:name w:val="C-Body Text Char"/>
    <w:link w:val="C-BodyText"/>
    <w:rsid w:val="00F446DD"/>
    <w:rPr>
      <w:sz w:val="24"/>
      <w:lang w:val="en-US" w:eastAsia="en-US" w:bidi="ar-SA"/>
    </w:rPr>
  </w:style>
  <w:style w:type="paragraph" w:customStyle="1" w:styleId="C-TableHeader">
    <w:name w:val="C-Table Header"/>
    <w:next w:val="C-TableText"/>
    <w:rsid w:val="00F903B4"/>
    <w:pPr>
      <w:keepNext/>
      <w:spacing w:before="60" w:after="60"/>
    </w:pPr>
    <w:rPr>
      <w:b/>
      <w:sz w:val="22"/>
      <w:lang w:val="en-US" w:eastAsia="en-US"/>
    </w:rPr>
  </w:style>
  <w:style w:type="paragraph" w:customStyle="1" w:styleId="C-TableText">
    <w:name w:val="C-Table Text"/>
    <w:rsid w:val="00F903B4"/>
    <w:pPr>
      <w:spacing w:before="60" w:after="60"/>
    </w:pPr>
    <w:rPr>
      <w:sz w:val="22"/>
      <w:lang w:val="en-US" w:eastAsia="en-US"/>
    </w:rPr>
  </w:style>
  <w:style w:type="table" w:customStyle="1" w:styleId="C-Table">
    <w:name w:val="C-Table"/>
    <w:basedOn w:val="Normlntabulka"/>
    <w:rsid w:val="00F903B4"/>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BayerTRDASectionHeading3">
    <w:name w:val="Bayer TRD_A_Section Heading 3"/>
    <w:basedOn w:val="Normln"/>
    <w:next w:val="BayerBodyTextFull"/>
    <w:semiHidden/>
    <w:rsid w:val="001320CB"/>
    <w:pPr>
      <w:keepNext/>
      <w:tabs>
        <w:tab w:val="clear" w:pos="567"/>
        <w:tab w:val="left" w:pos="1134"/>
      </w:tabs>
      <w:spacing w:before="60" w:after="60" w:line="240" w:lineRule="auto"/>
      <w:ind w:left="1559" w:hanging="1134"/>
      <w:outlineLvl w:val="2"/>
    </w:pPr>
    <w:rPr>
      <w:kern w:val="28"/>
      <w:sz w:val="24"/>
      <w:szCs w:val="24"/>
      <w:lang w:val="en-US"/>
    </w:rPr>
  </w:style>
  <w:style w:type="paragraph" w:customStyle="1" w:styleId="TitleB">
    <w:name w:val="Title B"/>
    <w:basedOn w:val="Normln"/>
    <w:qFormat/>
    <w:rsid w:val="003E6C52"/>
    <w:pPr>
      <w:tabs>
        <w:tab w:val="clear" w:pos="567"/>
      </w:tabs>
      <w:spacing w:line="240" w:lineRule="auto"/>
      <w:ind w:left="567" w:hanging="567"/>
      <w:outlineLvl w:val="1"/>
    </w:pPr>
    <w:rPr>
      <w:rFonts w:eastAsia="Calibri"/>
      <w:b/>
      <w:szCs w:val="22"/>
      <w:lang w:val="de-DE"/>
    </w:rPr>
  </w:style>
  <w:style w:type="paragraph" w:customStyle="1" w:styleId="TitleA">
    <w:name w:val="Title  A"/>
    <w:basedOn w:val="Normln"/>
    <w:rsid w:val="005A0E77"/>
    <w:pPr>
      <w:tabs>
        <w:tab w:val="clear" w:pos="567"/>
      </w:tabs>
      <w:spacing w:line="240" w:lineRule="auto"/>
      <w:jc w:val="center"/>
      <w:outlineLvl w:val="0"/>
    </w:pPr>
    <w:rPr>
      <w:b/>
      <w:noProof/>
      <w:szCs w:val="22"/>
    </w:rPr>
  </w:style>
  <w:style w:type="paragraph" w:customStyle="1" w:styleId="Revision1">
    <w:name w:val="Revision1"/>
    <w:hidden/>
    <w:uiPriority w:val="99"/>
    <w:semiHidden/>
    <w:rsid w:val="00553CEA"/>
    <w:rPr>
      <w:sz w:val="22"/>
      <w:lang w:val="en-GB" w:eastAsia="en-US"/>
    </w:rPr>
  </w:style>
  <w:style w:type="paragraph" w:customStyle="1" w:styleId="TitleA0">
    <w:name w:val="Title A"/>
    <w:basedOn w:val="Normln"/>
    <w:qFormat/>
    <w:rsid w:val="003E6C52"/>
    <w:pPr>
      <w:tabs>
        <w:tab w:val="clear" w:pos="567"/>
      </w:tabs>
      <w:spacing w:line="240" w:lineRule="auto"/>
      <w:jc w:val="center"/>
      <w:outlineLvl w:val="0"/>
    </w:pPr>
    <w:rPr>
      <w:rFonts w:eastAsia="Calibri"/>
      <w:b/>
      <w:szCs w:val="22"/>
      <w:lang w:val="de-DE"/>
    </w:rPr>
  </w:style>
  <w:style w:type="character" w:customStyle="1" w:styleId="TextkomenteChar">
    <w:name w:val="Text komentáře Char"/>
    <w:aliases w:val="Zchn Zchn2 Char, Car17 Char1, Char Char Char Char1, Char Char1 Char1,Annotationtext Char1,Char Char2,Char Char Char Char1,Char Char1 Char1,Comment Text Char Char Char1,Comment Text Char Char Char Char Char1,Car17 Char"/>
    <w:link w:val="Textkomente"/>
    <w:uiPriority w:val="99"/>
    <w:rsid w:val="00B26381"/>
    <w:rPr>
      <w:lang w:val="en-GB"/>
    </w:rPr>
  </w:style>
  <w:style w:type="character" w:customStyle="1" w:styleId="BayerBodyTextFullZchn">
    <w:name w:val="Bayer Body Text Full Zchn"/>
    <w:link w:val="BayerBodyTextFull"/>
    <w:rsid w:val="00B76B15"/>
    <w:rPr>
      <w:sz w:val="24"/>
    </w:rPr>
  </w:style>
  <w:style w:type="character" w:customStyle="1" w:styleId="CommentTextChar">
    <w:name w:val="Comment Text Char"/>
    <w:semiHidden/>
    <w:locked/>
    <w:rsid w:val="00451F7C"/>
    <w:rPr>
      <w:rFonts w:cs="Times New Roman"/>
      <w:lang w:val="en-GB" w:eastAsia="x-none"/>
    </w:rPr>
  </w:style>
  <w:style w:type="paragraph" w:customStyle="1" w:styleId="ListParagraph1">
    <w:name w:val="List Paragraph1"/>
    <w:basedOn w:val="Normln"/>
    <w:uiPriority w:val="34"/>
    <w:qFormat/>
    <w:rsid w:val="00C34AD0"/>
    <w:pPr>
      <w:ind w:left="708"/>
    </w:pPr>
  </w:style>
  <w:style w:type="paragraph" w:customStyle="1" w:styleId="Revision2">
    <w:name w:val="Revision2"/>
    <w:hidden/>
    <w:uiPriority w:val="99"/>
    <w:semiHidden/>
    <w:rsid w:val="00834CC1"/>
    <w:rPr>
      <w:sz w:val="22"/>
      <w:lang w:val="en-GB" w:eastAsia="en-US"/>
    </w:rPr>
  </w:style>
  <w:style w:type="paragraph" w:styleId="Titulek">
    <w:name w:val="caption"/>
    <w:aliases w:val="Bayer Caption"/>
    <w:basedOn w:val="Normln"/>
    <w:next w:val="Normln"/>
    <w:link w:val="TitulekChar"/>
    <w:qFormat/>
    <w:rsid w:val="0021549F"/>
    <w:rPr>
      <w:b/>
      <w:bCs/>
      <w:sz w:val="20"/>
    </w:rPr>
  </w:style>
  <w:style w:type="paragraph" w:styleId="Datum">
    <w:name w:val="Date"/>
    <w:basedOn w:val="Normln"/>
    <w:next w:val="Normln"/>
    <w:link w:val="DatumChar"/>
    <w:uiPriority w:val="99"/>
    <w:rsid w:val="00544693"/>
    <w:pPr>
      <w:tabs>
        <w:tab w:val="clear" w:pos="567"/>
      </w:tabs>
      <w:spacing w:line="240" w:lineRule="auto"/>
    </w:pPr>
    <w:rPr>
      <w:snapToGrid w:val="0"/>
      <w:lang w:eastAsia="zh-CN"/>
    </w:rPr>
  </w:style>
  <w:style w:type="character" w:customStyle="1" w:styleId="DatumChar">
    <w:name w:val="Datum Char"/>
    <w:link w:val="Datum"/>
    <w:uiPriority w:val="99"/>
    <w:rsid w:val="00544693"/>
    <w:rPr>
      <w:snapToGrid w:val="0"/>
      <w:sz w:val="22"/>
      <w:lang w:val="en-GB" w:eastAsia="zh-CN"/>
    </w:rPr>
  </w:style>
  <w:style w:type="paragraph" w:customStyle="1" w:styleId="BodytextAgency">
    <w:name w:val="Body text (Agency)"/>
    <w:basedOn w:val="Normln"/>
    <w:link w:val="BodytextAgencyChar"/>
    <w:qFormat/>
    <w:rsid w:val="00544693"/>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544693"/>
    <w:rPr>
      <w:rFonts w:ascii="Verdana" w:eastAsia="Verdana" w:hAnsi="Verdana" w:cs="Verdana"/>
      <w:sz w:val="18"/>
      <w:szCs w:val="18"/>
      <w:lang w:val="en-GB" w:eastAsia="en-GB"/>
    </w:rPr>
  </w:style>
  <w:style w:type="paragraph" w:customStyle="1" w:styleId="NormalAgency">
    <w:name w:val="Normal (Agency)"/>
    <w:link w:val="NormalAgencyChar"/>
    <w:rsid w:val="00544693"/>
    <w:rPr>
      <w:rFonts w:ascii="Verdana" w:eastAsia="Verdana" w:hAnsi="Verdana"/>
      <w:sz w:val="18"/>
      <w:szCs w:val="18"/>
      <w:lang w:val="en-GB" w:eastAsia="en-GB"/>
    </w:rPr>
  </w:style>
  <w:style w:type="paragraph" w:customStyle="1" w:styleId="TabletextrowsAgency">
    <w:name w:val="Table text rows (Agency)"/>
    <w:basedOn w:val="Normln"/>
    <w:rsid w:val="00544693"/>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4693"/>
    <w:rPr>
      <w:rFonts w:ascii="Verdana" w:eastAsia="Verdana" w:hAnsi="Verdana"/>
      <w:sz w:val="18"/>
      <w:szCs w:val="18"/>
      <w:lang w:val="en-GB" w:eastAsia="en-GB" w:bidi="ar-SA"/>
    </w:rPr>
  </w:style>
  <w:style w:type="character" w:customStyle="1" w:styleId="DateChar">
    <w:name w:val="Date Char"/>
    <w:semiHidden/>
    <w:locked/>
    <w:rsid w:val="003D17B3"/>
    <w:rPr>
      <w:rFonts w:ascii="Times New Roman" w:hAnsi="Times New Roman"/>
      <w:snapToGrid w:val="0"/>
      <w:sz w:val="22"/>
      <w:lang w:val="en-GB" w:eastAsia="x-none"/>
    </w:rPr>
  </w:style>
  <w:style w:type="character" w:customStyle="1" w:styleId="BodytextAgencyCar">
    <w:name w:val="Body text (Agency) Car"/>
    <w:rsid w:val="00845AFB"/>
    <w:rPr>
      <w:rFonts w:ascii="Verdana" w:eastAsia="Verdana" w:hAnsi="Verdana" w:cs="Verdana"/>
      <w:sz w:val="18"/>
      <w:szCs w:val="18"/>
      <w:lang w:val="en-GB" w:eastAsia="en-GB" w:bidi="ar-SA"/>
    </w:rPr>
  </w:style>
  <w:style w:type="character" w:customStyle="1" w:styleId="PedmtkomenteChar">
    <w:name w:val="Předmět komentáře Char"/>
    <w:link w:val="Pedmtkomente"/>
    <w:locked/>
    <w:rsid w:val="00845AFB"/>
    <w:rPr>
      <w:b/>
      <w:bCs/>
      <w:lang w:val="en-GB" w:eastAsia="en-US" w:bidi="ar-SA"/>
    </w:rPr>
  </w:style>
  <w:style w:type="paragraph" w:customStyle="1" w:styleId="berarbeitung1">
    <w:name w:val="Überarbeitung1"/>
    <w:hidden/>
    <w:uiPriority w:val="99"/>
    <w:semiHidden/>
    <w:rsid w:val="009575C4"/>
    <w:rPr>
      <w:sz w:val="22"/>
      <w:lang w:val="en-GB" w:eastAsia="en-US"/>
    </w:rPr>
  </w:style>
  <w:style w:type="paragraph" w:styleId="Revize">
    <w:name w:val="Revision"/>
    <w:hidden/>
    <w:uiPriority w:val="99"/>
    <w:semiHidden/>
    <w:rsid w:val="00D22217"/>
    <w:rPr>
      <w:sz w:val="22"/>
      <w:lang w:val="en-GB" w:eastAsia="en-US"/>
    </w:rPr>
  </w:style>
  <w:style w:type="paragraph" w:customStyle="1" w:styleId="C-TableFootnote">
    <w:name w:val="C-Table Footnote"/>
    <w:next w:val="C-BodyText"/>
    <w:rsid w:val="00986B4F"/>
    <w:pPr>
      <w:tabs>
        <w:tab w:val="left" w:pos="144"/>
      </w:tabs>
      <w:ind w:left="144" w:hanging="144"/>
    </w:pPr>
    <w:rPr>
      <w:rFonts w:cs="Arial"/>
      <w:lang w:val="en-US" w:eastAsia="en-US"/>
    </w:rPr>
  </w:style>
  <w:style w:type="character" w:customStyle="1" w:styleId="TitulekChar">
    <w:name w:val="Titulek Char"/>
    <w:aliases w:val="Bayer Caption Char"/>
    <w:link w:val="Titulek"/>
    <w:rsid w:val="00986B4F"/>
    <w:rPr>
      <w:b/>
      <w:bCs/>
      <w:lang w:val="en-GB" w:eastAsia="en-US"/>
    </w:rPr>
  </w:style>
  <w:style w:type="character" w:customStyle="1" w:styleId="ZhlavChar">
    <w:name w:val="Záhlaví Char"/>
    <w:link w:val="Zhlav"/>
    <w:uiPriority w:val="99"/>
    <w:rsid w:val="002F152B"/>
    <w:rPr>
      <w:rFonts w:ascii="Helvetica" w:hAnsi="Helvetica"/>
      <w:lang w:val="en-GB" w:eastAsia="en-US"/>
    </w:rPr>
  </w:style>
  <w:style w:type="paragraph" w:styleId="Odstavecseseznamem">
    <w:name w:val="List Paragraph"/>
    <w:basedOn w:val="Normln"/>
    <w:uiPriority w:val="34"/>
    <w:qFormat/>
    <w:rsid w:val="00D144D0"/>
    <w:pPr>
      <w:tabs>
        <w:tab w:val="clear" w:pos="567"/>
      </w:tabs>
      <w:spacing w:line="240" w:lineRule="auto"/>
      <w:ind w:left="720"/>
      <w:contextualSpacing/>
    </w:pPr>
    <w:rPr>
      <w:sz w:val="24"/>
      <w:szCs w:val="24"/>
      <w:lang w:val="en-US"/>
    </w:rPr>
  </w:style>
  <w:style w:type="paragraph" w:customStyle="1" w:styleId="No-numheading3Agency">
    <w:name w:val="No-num heading 3 (Agency)"/>
    <w:basedOn w:val="Normln"/>
    <w:next w:val="BodytextAgency"/>
    <w:link w:val="No-numheading3AgencyChar"/>
    <w:rsid w:val="00EC6C52"/>
    <w:pPr>
      <w:keepNext/>
      <w:tabs>
        <w:tab w:val="clear" w:pos="567"/>
      </w:tabs>
      <w:spacing w:before="280" w:after="220" w:line="240" w:lineRule="auto"/>
      <w:outlineLvl w:val="2"/>
    </w:pPr>
    <w:rPr>
      <w:rFonts w:ascii="Verdana" w:eastAsia="Verdana" w:hAnsi="Verdana"/>
      <w:b/>
      <w:bCs/>
      <w:kern w:val="32"/>
      <w:szCs w:val="22"/>
      <w:lang w:val="x-none" w:eastAsia="x-none" w:bidi="cs-CZ"/>
    </w:rPr>
  </w:style>
  <w:style w:type="character" w:customStyle="1" w:styleId="No-numheading3AgencyChar">
    <w:name w:val="No-num heading 3 (Agency) Char"/>
    <w:link w:val="No-numheading3Agency"/>
    <w:rsid w:val="00EC6C52"/>
    <w:rPr>
      <w:rFonts w:ascii="Verdana" w:eastAsia="Verdana" w:hAnsi="Verdana"/>
      <w:b/>
      <w:bCs/>
      <w:kern w:val="32"/>
      <w:sz w:val="22"/>
      <w:szCs w:val="22"/>
      <w:lang w:bidi="cs-CZ"/>
    </w:rPr>
  </w:style>
  <w:style w:type="paragraph" w:customStyle="1" w:styleId="DraftingNotesAgency">
    <w:name w:val="Drafting Notes (Agency)"/>
    <w:basedOn w:val="Normln"/>
    <w:next w:val="BodytextAgency"/>
    <w:link w:val="DraftingNotesAgencyChar"/>
    <w:rsid w:val="00875372"/>
    <w:pPr>
      <w:tabs>
        <w:tab w:val="clear" w:pos="567"/>
      </w:tabs>
      <w:spacing w:after="140" w:line="280" w:lineRule="atLeast"/>
    </w:pPr>
    <w:rPr>
      <w:rFonts w:ascii="Courier New" w:eastAsia="Verdana" w:hAnsi="Courier New"/>
      <w:i/>
      <w:color w:val="339966"/>
      <w:szCs w:val="18"/>
      <w:lang w:val="x-none" w:eastAsia="x-none" w:bidi="cs-CZ"/>
    </w:rPr>
  </w:style>
  <w:style w:type="character" w:customStyle="1" w:styleId="DraftingNotesAgencyChar">
    <w:name w:val="Drafting Notes (Agency) Char"/>
    <w:link w:val="DraftingNotesAgency"/>
    <w:rsid w:val="00875372"/>
    <w:rPr>
      <w:rFonts w:ascii="Courier New" w:eastAsia="Verdana" w:hAnsi="Courier New"/>
      <w:i/>
      <w:color w:val="339966"/>
      <w:sz w:val="22"/>
      <w:szCs w:val="18"/>
      <w:lang w:bidi="cs-CZ"/>
    </w:rPr>
  </w:style>
  <w:style w:type="character" w:customStyle="1" w:styleId="tm-p-em">
    <w:name w:val="tm-p-em"/>
    <w:basedOn w:val="Standardnpsmoodstavce"/>
    <w:rsid w:val="006902FA"/>
  </w:style>
  <w:style w:type="character" w:customStyle="1" w:styleId="tm-p-">
    <w:name w:val="tm-p-"/>
    <w:basedOn w:val="Standardnpsmoodstavce"/>
    <w:rsid w:val="006902FA"/>
  </w:style>
  <w:style w:type="paragraph" w:customStyle="1" w:styleId="Paragraph">
    <w:name w:val="Paragraph"/>
    <w:link w:val="ParagraphChar"/>
    <w:qFormat/>
    <w:rsid w:val="00B87FDA"/>
    <w:pPr>
      <w:numPr>
        <w:ilvl w:val="9"/>
      </w:numPr>
      <w:suppressAutoHyphens/>
      <w:spacing w:before="85" w:line="253" w:lineRule="atLeast"/>
    </w:pPr>
    <w:rPr>
      <w:color w:val="000000"/>
      <w:sz w:val="22"/>
      <w:szCs w:val="22"/>
      <w:lang w:val="en-US" w:eastAsia="en-US"/>
    </w:rPr>
  </w:style>
  <w:style w:type="paragraph" w:styleId="FormtovanvHTML">
    <w:name w:val="HTML Preformatted"/>
    <w:basedOn w:val="Normln"/>
    <w:link w:val="FormtovanvHTMLChar"/>
    <w:uiPriority w:val="99"/>
    <w:semiHidden/>
    <w:unhideWhenUsed/>
    <w:rsid w:val="00F332D4"/>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lang w:val="cs-CZ" w:eastAsia="cs-CZ"/>
    </w:rPr>
  </w:style>
  <w:style w:type="character" w:customStyle="1" w:styleId="FormtovanvHTMLChar">
    <w:name w:val="Formátovaný v HTML Char"/>
    <w:link w:val="FormtovanvHTML"/>
    <w:uiPriority w:val="99"/>
    <w:semiHidden/>
    <w:rsid w:val="00F332D4"/>
    <w:rPr>
      <w:rFonts w:ascii="Courier New" w:hAnsi="Courier New" w:cs="Courier New"/>
      <w:lang w:val="cs-CZ" w:eastAsia="cs-CZ"/>
    </w:rPr>
  </w:style>
  <w:style w:type="character" w:customStyle="1" w:styleId="y2iqfc">
    <w:name w:val="y2iqfc"/>
    <w:basedOn w:val="Standardnpsmoodstavce"/>
    <w:rsid w:val="00F332D4"/>
  </w:style>
  <w:style w:type="character" w:styleId="Zstupntext">
    <w:name w:val="Placeholder Text"/>
    <w:uiPriority w:val="99"/>
    <w:semiHidden/>
    <w:rsid w:val="00D1637A"/>
    <w:rPr>
      <w:color w:val="808080"/>
    </w:rPr>
  </w:style>
  <w:style w:type="table" w:customStyle="1" w:styleId="TableGrid1">
    <w:name w:val="Table Grid1"/>
    <w:basedOn w:val="Normlntabulka"/>
    <w:next w:val="Mkatabulky"/>
    <w:rsid w:val="00B43B0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61CE0"/>
    <w:rPr>
      <w:color w:val="605E5C"/>
      <w:shd w:val="clear" w:color="auto" w:fill="E1DFDD"/>
    </w:rPr>
  </w:style>
  <w:style w:type="character" w:customStyle="1" w:styleId="ParagraphChar">
    <w:name w:val="Paragraph Char"/>
    <w:link w:val="Paragraph"/>
    <w:rsid w:val="00397135"/>
    <w:rPr>
      <w:color w:val="000000"/>
      <w:sz w:val="22"/>
      <w:szCs w:val="22"/>
      <w:lang w:val="en-US" w:eastAsia="en-US"/>
    </w:rPr>
  </w:style>
  <w:style w:type="character" w:customStyle="1" w:styleId="CommentTextChar2">
    <w:name w:val="Comment Text Char2"/>
    <w:aliases w:val=" Car17 Char, Char Char Char Char, Char Char1 Char,Annotationtext Char,Char Char,Char Char Char Char,Char Char1 Char,Comment Text Char Char Char,Comment Text Char Char Char Char Char,Comment Text Char Char1 Char Char"/>
    <w:uiPriority w:val="99"/>
    <w:qFormat/>
    <w:rsid w:val="000A7AC8"/>
    <w:rPr>
      <w:rFonts w:eastAsia="Times New Roman"/>
      <w:lang w:eastAsia="en-US"/>
    </w:rPr>
  </w:style>
  <w:style w:type="table" w:customStyle="1" w:styleId="TableGrid2">
    <w:name w:val="Table Grid2"/>
    <w:basedOn w:val="Normlntabulka"/>
    <w:next w:val="Mkatabulky"/>
    <w:rsid w:val="009C08F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9110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0410">
      <w:bodyDiv w:val="1"/>
      <w:marLeft w:val="0"/>
      <w:marRight w:val="0"/>
      <w:marTop w:val="0"/>
      <w:marBottom w:val="0"/>
      <w:divBdr>
        <w:top w:val="none" w:sz="0" w:space="0" w:color="auto"/>
        <w:left w:val="none" w:sz="0" w:space="0" w:color="auto"/>
        <w:bottom w:val="none" w:sz="0" w:space="0" w:color="auto"/>
        <w:right w:val="none" w:sz="0" w:space="0" w:color="auto"/>
      </w:divBdr>
    </w:div>
    <w:div w:id="382366332">
      <w:bodyDiv w:val="1"/>
      <w:marLeft w:val="0"/>
      <w:marRight w:val="0"/>
      <w:marTop w:val="0"/>
      <w:marBottom w:val="0"/>
      <w:divBdr>
        <w:top w:val="none" w:sz="0" w:space="0" w:color="auto"/>
        <w:left w:val="none" w:sz="0" w:space="0" w:color="auto"/>
        <w:bottom w:val="none" w:sz="0" w:space="0" w:color="auto"/>
        <w:right w:val="none" w:sz="0" w:space="0" w:color="auto"/>
      </w:divBdr>
    </w:div>
    <w:div w:id="893924927">
      <w:bodyDiv w:val="1"/>
      <w:marLeft w:val="0"/>
      <w:marRight w:val="0"/>
      <w:marTop w:val="0"/>
      <w:marBottom w:val="0"/>
      <w:divBdr>
        <w:top w:val="none" w:sz="0" w:space="0" w:color="auto"/>
        <w:left w:val="none" w:sz="0" w:space="0" w:color="auto"/>
        <w:bottom w:val="none" w:sz="0" w:space="0" w:color="auto"/>
        <w:right w:val="none" w:sz="0" w:space="0" w:color="auto"/>
      </w:divBdr>
    </w:div>
    <w:div w:id="933827019">
      <w:bodyDiv w:val="1"/>
      <w:marLeft w:val="0"/>
      <w:marRight w:val="0"/>
      <w:marTop w:val="0"/>
      <w:marBottom w:val="0"/>
      <w:divBdr>
        <w:top w:val="none" w:sz="0" w:space="0" w:color="auto"/>
        <w:left w:val="none" w:sz="0" w:space="0" w:color="auto"/>
        <w:bottom w:val="none" w:sz="0" w:space="0" w:color="auto"/>
        <w:right w:val="none" w:sz="0" w:space="0" w:color="auto"/>
      </w:divBdr>
    </w:div>
    <w:div w:id="1107044593">
      <w:bodyDiv w:val="1"/>
      <w:marLeft w:val="0"/>
      <w:marRight w:val="0"/>
      <w:marTop w:val="0"/>
      <w:marBottom w:val="0"/>
      <w:divBdr>
        <w:top w:val="none" w:sz="0" w:space="0" w:color="auto"/>
        <w:left w:val="none" w:sz="0" w:space="0" w:color="auto"/>
        <w:bottom w:val="none" w:sz="0" w:space="0" w:color="auto"/>
        <w:right w:val="none" w:sz="0" w:space="0" w:color="auto"/>
      </w:divBdr>
    </w:div>
    <w:div w:id="1201672041">
      <w:bodyDiv w:val="1"/>
      <w:marLeft w:val="0"/>
      <w:marRight w:val="0"/>
      <w:marTop w:val="0"/>
      <w:marBottom w:val="0"/>
      <w:divBdr>
        <w:top w:val="none" w:sz="0" w:space="0" w:color="auto"/>
        <w:left w:val="none" w:sz="0" w:space="0" w:color="auto"/>
        <w:bottom w:val="none" w:sz="0" w:space="0" w:color="auto"/>
        <w:right w:val="none" w:sz="0" w:space="0" w:color="auto"/>
      </w:divBdr>
    </w:div>
    <w:div w:id="1459688793">
      <w:bodyDiv w:val="1"/>
      <w:marLeft w:val="0"/>
      <w:marRight w:val="0"/>
      <w:marTop w:val="0"/>
      <w:marBottom w:val="0"/>
      <w:divBdr>
        <w:top w:val="none" w:sz="0" w:space="0" w:color="auto"/>
        <w:left w:val="none" w:sz="0" w:space="0" w:color="auto"/>
        <w:bottom w:val="none" w:sz="0" w:space="0" w:color="auto"/>
        <w:right w:val="none" w:sz="0" w:space="0" w:color="auto"/>
      </w:divBdr>
    </w:div>
    <w:div w:id="1471703143">
      <w:bodyDiv w:val="1"/>
      <w:marLeft w:val="0"/>
      <w:marRight w:val="0"/>
      <w:marTop w:val="0"/>
      <w:marBottom w:val="0"/>
      <w:divBdr>
        <w:top w:val="none" w:sz="0" w:space="0" w:color="auto"/>
        <w:left w:val="none" w:sz="0" w:space="0" w:color="auto"/>
        <w:bottom w:val="none" w:sz="0" w:space="0" w:color="auto"/>
        <w:right w:val="none" w:sz="0" w:space="0" w:color="auto"/>
      </w:divBdr>
    </w:div>
    <w:div w:id="1570579137">
      <w:bodyDiv w:val="1"/>
      <w:marLeft w:val="0"/>
      <w:marRight w:val="0"/>
      <w:marTop w:val="0"/>
      <w:marBottom w:val="0"/>
      <w:divBdr>
        <w:top w:val="none" w:sz="0" w:space="0" w:color="auto"/>
        <w:left w:val="none" w:sz="0" w:space="0" w:color="auto"/>
        <w:bottom w:val="none" w:sz="0" w:space="0" w:color="auto"/>
        <w:right w:val="none" w:sz="0" w:space="0" w:color="auto"/>
      </w:divBdr>
    </w:div>
    <w:div w:id="1613241660">
      <w:bodyDiv w:val="1"/>
      <w:marLeft w:val="0"/>
      <w:marRight w:val="0"/>
      <w:marTop w:val="0"/>
      <w:marBottom w:val="0"/>
      <w:divBdr>
        <w:top w:val="none" w:sz="0" w:space="0" w:color="auto"/>
        <w:left w:val="none" w:sz="0" w:space="0" w:color="auto"/>
        <w:bottom w:val="none" w:sz="0" w:space="0" w:color="auto"/>
        <w:right w:val="none" w:sz="0" w:space="0" w:color="auto"/>
      </w:divBdr>
    </w:div>
    <w:div w:id="1891839266">
      <w:bodyDiv w:val="1"/>
      <w:marLeft w:val="0"/>
      <w:marRight w:val="0"/>
      <w:marTop w:val="0"/>
      <w:marBottom w:val="0"/>
      <w:divBdr>
        <w:top w:val="none" w:sz="0" w:space="0" w:color="auto"/>
        <w:left w:val="none" w:sz="0" w:space="0" w:color="auto"/>
        <w:bottom w:val="none" w:sz="0" w:space="0" w:color="auto"/>
        <w:right w:val="none" w:sz="0" w:space="0" w:color="auto"/>
      </w:divBdr>
      <w:divsChild>
        <w:div w:id="1929538816">
          <w:marLeft w:val="0"/>
          <w:marRight w:val="0"/>
          <w:marTop w:val="0"/>
          <w:marBottom w:val="0"/>
          <w:divBdr>
            <w:top w:val="none" w:sz="0" w:space="0" w:color="auto"/>
            <w:left w:val="none" w:sz="0" w:space="0" w:color="auto"/>
            <w:bottom w:val="none" w:sz="0" w:space="0" w:color="auto"/>
            <w:right w:val="none" w:sz="0" w:space="0" w:color="auto"/>
          </w:divBdr>
          <w:divsChild>
            <w:div w:id="909002950">
              <w:marLeft w:val="0"/>
              <w:marRight w:val="0"/>
              <w:marTop w:val="0"/>
              <w:marBottom w:val="0"/>
              <w:divBdr>
                <w:top w:val="none" w:sz="0" w:space="0" w:color="auto"/>
                <w:left w:val="none" w:sz="0" w:space="0" w:color="auto"/>
                <w:bottom w:val="none" w:sz="0" w:space="0" w:color="auto"/>
                <w:right w:val="none" w:sz="0" w:space="0" w:color="auto"/>
              </w:divBdr>
              <w:divsChild>
                <w:div w:id="1820927154">
                  <w:marLeft w:val="0"/>
                  <w:marRight w:val="0"/>
                  <w:marTop w:val="0"/>
                  <w:marBottom w:val="0"/>
                  <w:divBdr>
                    <w:top w:val="none" w:sz="0" w:space="0" w:color="auto"/>
                    <w:left w:val="none" w:sz="0" w:space="0" w:color="auto"/>
                    <w:bottom w:val="none" w:sz="0" w:space="0" w:color="auto"/>
                    <w:right w:val="none" w:sz="0" w:space="0" w:color="auto"/>
                  </w:divBdr>
                  <w:divsChild>
                    <w:div w:id="1979526790">
                      <w:marLeft w:val="0"/>
                      <w:marRight w:val="0"/>
                      <w:marTop w:val="0"/>
                      <w:marBottom w:val="0"/>
                      <w:divBdr>
                        <w:top w:val="none" w:sz="0" w:space="0" w:color="auto"/>
                        <w:left w:val="none" w:sz="0" w:space="0" w:color="auto"/>
                        <w:bottom w:val="single" w:sz="6" w:space="0" w:color="CCCCCC"/>
                        <w:right w:val="none" w:sz="0" w:space="0" w:color="auto"/>
                      </w:divBdr>
                      <w:divsChild>
                        <w:div w:id="1613856216">
                          <w:marLeft w:val="0"/>
                          <w:marRight w:val="0"/>
                          <w:marTop w:val="0"/>
                          <w:marBottom w:val="0"/>
                          <w:divBdr>
                            <w:top w:val="none" w:sz="0" w:space="0" w:color="auto"/>
                            <w:left w:val="none" w:sz="0" w:space="0" w:color="auto"/>
                            <w:bottom w:val="none" w:sz="0" w:space="0" w:color="auto"/>
                            <w:right w:val="none" w:sz="0" w:space="0" w:color="auto"/>
                          </w:divBdr>
                          <w:divsChild>
                            <w:div w:id="916983127">
                              <w:marLeft w:val="0"/>
                              <w:marRight w:val="0"/>
                              <w:marTop w:val="100"/>
                              <w:marBottom w:val="100"/>
                              <w:divBdr>
                                <w:top w:val="none" w:sz="0" w:space="0" w:color="auto"/>
                                <w:left w:val="none" w:sz="0" w:space="0" w:color="auto"/>
                                <w:bottom w:val="none" w:sz="0" w:space="0" w:color="auto"/>
                                <w:right w:val="none" w:sz="0" w:space="0" w:color="auto"/>
                              </w:divBdr>
                              <w:divsChild>
                                <w:div w:id="742603174">
                                  <w:marLeft w:val="0"/>
                                  <w:marRight w:val="0"/>
                                  <w:marTop w:val="0"/>
                                  <w:marBottom w:val="0"/>
                                  <w:divBdr>
                                    <w:top w:val="none" w:sz="0" w:space="0" w:color="auto"/>
                                    <w:left w:val="none" w:sz="0" w:space="0" w:color="auto"/>
                                    <w:bottom w:val="none" w:sz="0" w:space="0" w:color="auto"/>
                                    <w:right w:val="none" w:sz="0" w:space="0" w:color="auto"/>
                                  </w:divBdr>
                                  <w:divsChild>
                                    <w:div w:id="17105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6595">
                  <w:marLeft w:val="0"/>
                  <w:marRight w:val="0"/>
                  <w:marTop w:val="0"/>
                  <w:marBottom w:val="0"/>
                  <w:divBdr>
                    <w:top w:val="none" w:sz="0" w:space="0" w:color="auto"/>
                    <w:left w:val="none" w:sz="0" w:space="0" w:color="auto"/>
                    <w:bottom w:val="none" w:sz="0" w:space="0" w:color="auto"/>
                    <w:right w:val="none" w:sz="0" w:space="0" w:color="auto"/>
                  </w:divBdr>
                  <w:divsChild>
                    <w:div w:id="530606288">
                      <w:marLeft w:val="0"/>
                      <w:marRight w:val="0"/>
                      <w:marTop w:val="0"/>
                      <w:marBottom w:val="0"/>
                      <w:divBdr>
                        <w:top w:val="none" w:sz="0" w:space="0" w:color="auto"/>
                        <w:left w:val="none" w:sz="0" w:space="0" w:color="auto"/>
                        <w:bottom w:val="none" w:sz="0" w:space="0" w:color="auto"/>
                        <w:right w:val="none" w:sz="0" w:space="0" w:color="auto"/>
                      </w:divBdr>
                      <w:divsChild>
                        <w:div w:id="830681175">
                          <w:marLeft w:val="0"/>
                          <w:marRight w:val="0"/>
                          <w:marTop w:val="0"/>
                          <w:marBottom w:val="0"/>
                          <w:divBdr>
                            <w:top w:val="none" w:sz="0" w:space="0" w:color="auto"/>
                            <w:left w:val="none" w:sz="0" w:space="0" w:color="auto"/>
                            <w:bottom w:val="none" w:sz="0" w:space="0" w:color="auto"/>
                            <w:right w:val="none" w:sz="0" w:space="0" w:color="auto"/>
                          </w:divBdr>
                          <w:divsChild>
                            <w:div w:id="847060462">
                              <w:marLeft w:val="0"/>
                              <w:marRight w:val="0"/>
                              <w:marTop w:val="0"/>
                              <w:marBottom w:val="0"/>
                              <w:divBdr>
                                <w:top w:val="none" w:sz="0" w:space="0" w:color="auto"/>
                                <w:left w:val="none" w:sz="0" w:space="0" w:color="auto"/>
                                <w:bottom w:val="none" w:sz="0" w:space="0" w:color="auto"/>
                                <w:right w:val="none" w:sz="0" w:space="0" w:color="auto"/>
                              </w:divBdr>
                              <w:divsChild>
                                <w:div w:id="1239634431">
                                  <w:marLeft w:val="0"/>
                                  <w:marRight w:val="0"/>
                                  <w:marTop w:val="0"/>
                                  <w:marBottom w:val="0"/>
                                  <w:divBdr>
                                    <w:top w:val="none" w:sz="0" w:space="0" w:color="auto"/>
                                    <w:left w:val="none" w:sz="0" w:space="0" w:color="auto"/>
                                    <w:bottom w:val="none" w:sz="0" w:space="0" w:color="auto"/>
                                    <w:right w:val="none" w:sz="0" w:space="0" w:color="auto"/>
                                  </w:divBdr>
                                </w:div>
                                <w:div w:id="1379431276">
                                  <w:marLeft w:val="0"/>
                                  <w:marRight w:val="0"/>
                                  <w:marTop w:val="30"/>
                                  <w:marBottom w:val="0"/>
                                  <w:divBdr>
                                    <w:top w:val="none" w:sz="0" w:space="0" w:color="auto"/>
                                    <w:left w:val="none" w:sz="0" w:space="0" w:color="auto"/>
                                    <w:bottom w:val="none" w:sz="0" w:space="0" w:color="auto"/>
                                    <w:right w:val="none" w:sz="0" w:space="0" w:color="auto"/>
                                  </w:divBdr>
                                </w:div>
                                <w:div w:id="287051231">
                                  <w:marLeft w:val="0"/>
                                  <w:marRight w:val="0"/>
                                  <w:marTop w:val="30"/>
                                  <w:marBottom w:val="0"/>
                                  <w:divBdr>
                                    <w:top w:val="none" w:sz="0" w:space="0" w:color="auto"/>
                                    <w:left w:val="none" w:sz="0" w:space="0" w:color="auto"/>
                                    <w:bottom w:val="none" w:sz="0" w:space="0" w:color="auto"/>
                                    <w:right w:val="none" w:sz="0" w:space="0" w:color="auto"/>
                                  </w:divBdr>
                                </w:div>
                                <w:div w:id="671252192">
                                  <w:marLeft w:val="0"/>
                                  <w:marRight w:val="0"/>
                                  <w:marTop w:val="30"/>
                                  <w:marBottom w:val="0"/>
                                  <w:divBdr>
                                    <w:top w:val="none" w:sz="0" w:space="0" w:color="auto"/>
                                    <w:left w:val="none" w:sz="0" w:space="0" w:color="auto"/>
                                    <w:bottom w:val="none" w:sz="0" w:space="0" w:color="auto"/>
                                    <w:right w:val="none" w:sz="0" w:space="0" w:color="auto"/>
                                  </w:divBdr>
                                </w:div>
                                <w:div w:id="340470371">
                                  <w:marLeft w:val="0"/>
                                  <w:marRight w:val="0"/>
                                  <w:marTop w:val="30"/>
                                  <w:marBottom w:val="0"/>
                                  <w:divBdr>
                                    <w:top w:val="none" w:sz="0" w:space="0" w:color="auto"/>
                                    <w:left w:val="none" w:sz="0" w:space="0" w:color="auto"/>
                                    <w:bottom w:val="none" w:sz="0" w:space="0" w:color="auto"/>
                                    <w:right w:val="none" w:sz="0" w:space="0" w:color="auto"/>
                                  </w:divBdr>
                                </w:div>
                                <w:div w:id="517740993">
                                  <w:marLeft w:val="0"/>
                                  <w:marRight w:val="0"/>
                                  <w:marTop w:val="30"/>
                                  <w:marBottom w:val="0"/>
                                  <w:divBdr>
                                    <w:top w:val="none" w:sz="0" w:space="0" w:color="auto"/>
                                    <w:left w:val="none" w:sz="0" w:space="0" w:color="auto"/>
                                    <w:bottom w:val="none" w:sz="0" w:space="0" w:color="auto"/>
                                    <w:right w:val="none" w:sz="0" w:space="0" w:color="auto"/>
                                  </w:divBdr>
                                </w:div>
                                <w:div w:id="407388924">
                                  <w:marLeft w:val="0"/>
                                  <w:marRight w:val="0"/>
                                  <w:marTop w:val="30"/>
                                  <w:marBottom w:val="0"/>
                                  <w:divBdr>
                                    <w:top w:val="none" w:sz="0" w:space="0" w:color="auto"/>
                                    <w:left w:val="none" w:sz="0" w:space="0" w:color="auto"/>
                                    <w:bottom w:val="none" w:sz="0" w:space="0" w:color="auto"/>
                                    <w:right w:val="none" w:sz="0" w:space="0" w:color="auto"/>
                                  </w:divBdr>
                                </w:div>
                                <w:div w:id="1439791513">
                                  <w:marLeft w:val="0"/>
                                  <w:marRight w:val="0"/>
                                  <w:marTop w:val="30"/>
                                  <w:marBottom w:val="0"/>
                                  <w:divBdr>
                                    <w:top w:val="none" w:sz="0" w:space="0" w:color="auto"/>
                                    <w:left w:val="none" w:sz="0" w:space="0" w:color="auto"/>
                                    <w:bottom w:val="none" w:sz="0" w:space="0" w:color="auto"/>
                                    <w:right w:val="none" w:sz="0" w:space="0" w:color="auto"/>
                                  </w:divBdr>
                                </w:div>
                                <w:div w:id="400444827">
                                  <w:marLeft w:val="0"/>
                                  <w:marRight w:val="0"/>
                                  <w:marTop w:val="30"/>
                                  <w:marBottom w:val="0"/>
                                  <w:divBdr>
                                    <w:top w:val="none" w:sz="0" w:space="0" w:color="auto"/>
                                    <w:left w:val="none" w:sz="0" w:space="0" w:color="auto"/>
                                    <w:bottom w:val="none" w:sz="0" w:space="0" w:color="auto"/>
                                    <w:right w:val="none" w:sz="0" w:space="0" w:color="auto"/>
                                  </w:divBdr>
                                </w:div>
                                <w:div w:id="1219824403">
                                  <w:marLeft w:val="0"/>
                                  <w:marRight w:val="0"/>
                                  <w:marTop w:val="30"/>
                                  <w:marBottom w:val="0"/>
                                  <w:divBdr>
                                    <w:top w:val="none" w:sz="0" w:space="0" w:color="auto"/>
                                    <w:left w:val="none" w:sz="0" w:space="0" w:color="auto"/>
                                    <w:bottom w:val="none" w:sz="0" w:space="0" w:color="auto"/>
                                    <w:right w:val="none" w:sz="0" w:space="0" w:color="auto"/>
                                  </w:divBdr>
                                </w:div>
                                <w:div w:id="1890798409">
                                  <w:marLeft w:val="0"/>
                                  <w:marRight w:val="0"/>
                                  <w:marTop w:val="30"/>
                                  <w:marBottom w:val="0"/>
                                  <w:divBdr>
                                    <w:top w:val="none" w:sz="0" w:space="0" w:color="auto"/>
                                    <w:left w:val="none" w:sz="0" w:space="0" w:color="auto"/>
                                    <w:bottom w:val="none" w:sz="0" w:space="0" w:color="auto"/>
                                    <w:right w:val="none" w:sz="0" w:space="0" w:color="auto"/>
                                  </w:divBdr>
                                </w:div>
                                <w:div w:id="1156611280">
                                  <w:marLeft w:val="0"/>
                                  <w:marRight w:val="0"/>
                                  <w:marTop w:val="30"/>
                                  <w:marBottom w:val="0"/>
                                  <w:divBdr>
                                    <w:top w:val="none" w:sz="0" w:space="0" w:color="auto"/>
                                    <w:left w:val="none" w:sz="0" w:space="0" w:color="auto"/>
                                    <w:bottom w:val="none" w:sz="0" w:space="0" w:color="auto"/>
                                    <w:right w:val="none" w:sz="0" w:space="0" w:color="auto"/>
                                  </w:divBdr>
                                </w:div>
                                <w:div w:id="14135069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271089321">
                      <w:marLeft w:val="450"/>
                      <w:marRight w:val="0"/>
                      <w:marTop w:val="0"/>
                      <w:marBottom w:val="0"/>
                      <w:divBdr>
                        <w:top w:val="none" w:sz="0" w:space="0" w:color="auto"/>
                        <w:left w:val="single" w:sz="6" w:space="0" w:color="EEEEEE"/>
                        <w:bottom w:val="none" w:sz="0" w:space="0" w:color="auto"/>
                        <w:right w:val="none" w:sz="0" w:space="0" w:color="auto"/>
                      </w:divBdr>
                      <w:divsChild>
                        <w:div w:id="387538429">
                          <w:marLeft w:val="0"/>
                          <w:marRight w:val="0"/>
                          <w:marTop w:val="0"/>
                          <w:marBottom w:val="0"/>
                          <w:divBdr>
                            <w:top w:val="none" w:sz="0" w:space="0" w:color="auto"/>
                            <w:left w:val="none" w:sz="0" w:space="0" w:color="auto"/>
                            <w:bottom w:val="none" w:sz="0" w:space="0" w:color="auto"/>
                            <w:right w:val="none" w:sz="0" w:space="0" w:color="auto"/>
                          </w:divBdr>
                          <w:divsChild>
                            <w:div w:id="1053577139">
                              <w:marLeft w:val="0"/>
                              <w:marRight w:val="0"/>
                              <w:marTop w:val="45"/>
                              <w:marBottom w:val="0"/>
                              <w:divBdr>
                                <w:top w:val="none" w:sz="0" w:space="0" w:color="auto"/>
                                <w:left w:val="none" w:sz="0" w:space="0" w:color="auto"/>
                                <w:bottom w:val="none" w:sz="0" w:space="0" w:color="auto"/>
                                <w:right w:val="none" w:sz="0" w:space="0" w:color="auto"/>
                              </w:divBdr>
                              <w:divsChild>
                                <w:div w:id="1927222950">
                                  <w:marLeft w:val="0"/>
                                  <w:marRight w:val="0"/>
                                  <w:marTop w:val="0"/>
                                  <w:marBottom w:val="0"/>
                                  <w:divBdr>
                                    <w:top w:val="none" w:sz="0" w:space="0" w:color="auto"/>
                                    <w:left w:val="none" w:sz="0" w:space="0" w:color="auto"/>
                                    <w:bottom w:val="none" w:sz="0" w:space="0" w:color="auto"/>
                                    <w:right w:val="none" w:sz="0" w:space="0" w:color="auto"/>
                                  </w:divBdr>
                                  <w:divsChild>
                                    <w:div w:id="300812001">
                                      <w:marLeft w:val="0"/>
                                      <w:marRight w:val="0"/>
                                      <w:marTop w:val="0"/>
                                      <w:marBottom w:val="30"/>
                                      <w:divBdr>
                                        <w:top w:val="none" w:sz="0" w:space="0" w:color="auto"/>
                                        <w:left w:val="none" w:sz="0" w:space="0" w:color="auto"/>
                                        <w:bottom w:val="none" w:sz="0" w:space="0" w:color="auto"/>
                                        <w:right w:val="none" w:sz="0" w:space="0" w:color="auto"/>
                                      </w:divBdr>
                                      <w:divsChild>
                                        <w:div w:id="1350526747">
                                          <w:marLeft w:val="0"/>
                                          <w:marRight w:val="0"/>
                                          <w:marTop w:val="0"/>
                                          <w:marBottom w:val="0"/>
                                          <w:divBdr>
                                            <w:top w:val="none" w:sz="0" w:space="0" w:color="auto"/>
                                            <w:left w:val="none" w:sz="0" w:space="0" w:color="auto"/>
                                            <w:bottom w:val="none" w:sz="0" w:space="0" w:color="auto"/>
                                            <w:right w:val="none" w:sz="0" w:space="0" w:color="auto"/>
                                          </w:divBdr>
                                          <w:divsChild>
                                            <w:div w:id="1927886050">
                                              <w:marLeft w:val="0"/>
                                              <w:marRight w:val="0"/>
                                              <w:marTop w:val="0"/>
                                              <w:marBottom w:val="0"/>
                                              <w:divBdr>
                                                <w:top w:val="none" w:sz="0" w:space="0" w:color="auto"/>
                                                <w:left w:val="none" w:sz="0" w:space="0" w:color="auto"/>
                                                <w:bottom w:val="none" w:sz="0" w:space="0" w:color="auto"/>
                                                <w:right w:val="none" w:sz="0" w:space="0" w:color="auto"/>
                                              </w:divBdr>
                                              <w:divsChild>
                                                <w:div w:id="6598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77804">
                                      <w:marLeft w:val="0"/>
                                      <w:marRight w:val="0"/>
                                      <w:marTop w:val="0"/>
                                      <w:marBottom w:val="30"/>
                                      <w:divBdr>
                                        <w:top w:val="none" w:sz="0" w:space="0" w:color="auto"/>
                                        <w:left w:val="none" w:sz="0" w:space="0" w:color="auto"/>
                                        <w:bottom w:val="none" w:sz="0" w:space="0" w:color="auto"/>
                                        <w:right w:val="none" w:sz="0" w:space="0" w:color="auto"/>
                                      </w:divBdr>
                                      <w:divsChild>
                                        <w:div w:id="398600265">
                                          <w:marLeft w:val="0"/>
                                          <w:marRight w:val="0"/>
                                          <w:marTop w:val="0"/>
                                          <w:marBottom w:val="0"/>
                                          <w:divBdr>
                                            <w:top w:val="none" w:sz="0" w:space="0" w:color="auto"/>
                                            <w:left w:val="none" w:sz="0" w:space="0" w:color="auto"/>
                                            <w:bottom w:val="none" w:sz="0" w:space="0" w:color="auto"/>
                                            <w:right w:val="none" w:sz="0" w:space="0" w:color="auto"/>
                                          </w:divBdr>
                                          <w:divsChild>
                                            <w:div w:id="1850869571">
                                              <w:marLeft w:val="0"/>
                                              <w:marRight w:val="0"/>
                                              <w:marTop w:val="0"/>
                                              <w:marBottom w:val="0"/>
                                              <w:divBdr>
                                                <w:top w:val="none" w:sz="0" w:space="0" w:color="auto"/>
                                                <w:left w:val="none" w:sz="0" w:space="0" w:color="auto"/>
                                                <w:bottom w:val="none" w:sz="0" w:space="0" w:color="auto"/>
                                                <w:right w:val="none" w:sz="0" w:space="0" w:color="auto"/>
                                              </w:divBdr>
                                              <w:divsChild>
                                                <w:div w:id="20825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74521">
                                      <w:marLeft w:val="0"/>
                                      <w:marRight w:val="0"/>
                                      <w:marTop w:val="0"/>
                                      <w:marBottom w:val="30"/>
                                      <w:divBdr>
                                        <w:top w:val="none" w:sz="0" w:space="0" w:color="auto"/>
                                        <w:left w:val="none" w:sz="0" w:space="0" w:color="auto"/>
                                        <w:bottom w:val="none" w:sz="0" w:space="0" w:color="auto"/>
                                        <w:right w:val="none" w:sz="0" w:space="0" w:color="auto"/>
                                      </w:divBdr>
                                      <w:divsChild>
                                        <w:div w:id="1449154722">
                                          <w:marLeft w:val="0"/>
                                          <w:marRight w:val="0"/>
                                          <w:marTop w:val="0"/>
                                          <w:marBottom w:val="0"/>
                                          <w:divBdr>
                                            <w:top w:val="none" w:sz="0" w:space="0" w:color="auto"/>
                                            <w:left w:val="none" w:sz="0" w:space="0" w:color="auto"/>
                                            <w:bottom w:val="none" w:sz="0" w:space="0" w:color="auto"/>
                                            <w:right w:val="none" w:sz="0" w:space="0" w:color="auto"/>
                                          </w:divBdr>
                                          <w:divsChild>
                                            <w:div w:id="2032804175">
                                              <w:marLeft w:val="0"/>
                                              <w:marRight w:val="0"/>
                                              <w:marTop w:val="0"/>
                                              <w:marBottom w:val="0"/>
                                              <w:divBdr>
                                                <w:top w:val="none" w:sz="0" w:space="0" w:color="auto"/>
                                                <w:left w:val="none" w:sz="0" w:space="0" w:color="auto"/>
                                                <w:bottom w:val="none" w:sz="0" w:space="0" w:color="auto"/>
                                                <w:right w:val="none" w:sz="0" w:space="0" w:color="auto"/>
                                              </w:divBdr>
                                              <w:divsChild>
                                                <w:div w:id="13233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1924">
                                      <w:marLeft w:val="0"/>
                                      <w:marRight w:val="0"/>
                                      <w:marTop w:val="0"/>
                                      <w:marBottom w:val="30"/>
                                      <w:divBdr>
                                        <w:top w:val="none" w:sz="0" w:space="0" w:color="auto"/>
                                        <w:left w:val="none" w:sz="0" w:space="0" w:color="auto"/>
                                        <w:bottom w:val="none" w:sz="0" w:space="0" w:color="auto"/>
                                        <w:right w:val="none" w:sz="0" w:space="0" w:color="auto"/>
                                      </w:divBdr>
                                      <w:divsChild>
                                        <w:div w:id="802693724">
                                          <w:marLeft w:val="0"/>
                                          <w:marRight w:val="0"/>
                                          <w:marTop w:val="0"/>
                                          <w:marBottom w:val="0"/>
                                          <w:divBdr>
                                            <w:top w:val="none" w:sz="0" w:space="0" w:color="auto"/>
                                            <w:left w:val="none" w:sz="0" w:space="0" w:color="auto"/>
                                            <w:bottom w:val="none" w:sz="0" w:space="0" w:color="auto"/>
                                            <w:right w:val="none" w:sz="0" w:space="0" w:color="auto"/>
                                          </w:divBdr>
                                          <w:divsChild>
                                            <w:div w:id="941955545">
                                              <w:marLeft w:val="0"/>
                                              <w:marRight w:val="0"/>
                                              <w:marTop w:val="0"/>
                                              <w:marBottom w:val="0"/>
                                              <w:divBdr>
                                                <w:top w:val="none" w:sz="0" w:space="0" w:color="auto"/>
                                                <w:left w:val="none" w:sz="0" w:space="0" w:color="auto"/>
                                                <w:bottom w:val="none" w:sz="0" w:space="0" w:color="auto"/>
                                                <w:right w:val="none" w:sz="0" w:space="0" w:color="auto"/>
                                              </w:divBdr>
                                              <w:divsChild>
                                                <w:div w:id="7572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7309">
                                      <w:marLeft w:val="0"/>
                                      <w:marRight w:val="0"/>
                                      <w:marTop w:val="0"/>
                                      <w:marBottom w:val="30"/>
                                      <w:divBdr>
                                        <w:top w:val="none" w:sz="0" w:space="0" w:color="auto"/>
                                        <w:left w:val="none" w:sz="0" w:space="0" w:color="auto"/>
                                        <w:bottom w:val="none" w:sz="0" w:space="0" w:color="auto"/>
                                        <w:right w:val="none" w:sz="0" w:space="0" w:color="auto"/>
                                      </w:divBdr>
                                      <w:divsChild>
                                        <w:div w:id="2042002319">
                                          <w:marLeft w:val="0"/>
                                          <w:marRight w:val="0"/>
                                          <w:marTop w:val="0"/>
                                          <w:marBottom w:val="0"/>
                                          <w:divBdr>
                                            <w:top w:val="none" w:sz="0" w:space="0" w:color="auto"/>
                                            <w:left w:val="none" w:sz="0" w:space="0" w:color="auto"/>
                                            <w:bottom w:val="none" w:sz="0" w:space="0" w:color="auto"/>
                                            <w:right w:val="none" w:sz="0" w:space="0" w:color="auto"/>
                                          </w:divBdr>
                                          <w:divsChild>
                                            <w:div w:id="2055957868">
                                              <w:marLeft w:val="0"/>
                                              <w:marRight w:val="0"/>
                                              <w:marTop w:val="0"/>
                                              <w:marBottom w:val="0"/>
                                              <w:divBdr>
                                                <w:top w:val="none" w:sz="0" w:space="0" w:color="auto"/>
                                                <w:left w:val="none" w:sz="0" w:space="0" w:color="auto"/>
                                                <w:bottom w:val="none" w:sz="0" w:space="0" w:color="auto"/>
                                                <w:right w:val="none" w:sz="0" w:space="0" w:color="auto"/>
                                              </w:divBdr>
                                              <w:divsChild>
                                                <w:div w:id="16415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9440">
                                      <w:marLeft w:val="0"/>
                                      <w:marRight w:val="0"/>
                                      <w:marTop w:val="0"/>
                                      <w:marBottom w:val="30"/>
                                      <w:divBdr>
                                        <w:top w:val="none" w:sz="0" w:space="0" w:color="auto"/>
                                        <w:left w:val="none" w:sz="0" w:space="0" w:color="auto"/>
                                        <w:bottom w:val="none" w:sz="0" w:space="0" w:color="auto"/>
                                        <w:right w:val="none" w:sz="0" w:space="0" w:color="auto"/>
                                      </w:divBdr>
                                      <w:divsChild>
                                        <w:div w:id="1290622644">
                                          <w:marLeft w:val="0"/>
                                          <w:marRight w:val="0"/>
                                          <w:marTop w:val="0"/>
                                          <w:marBottom w:val="0"/>
                                          <w:divBdr>
                                            <w:top w:val="none" w:sz="0" w:space="0" w:color="auto"/>
                                            <w:left w:val="none" w:sz="0" w:space="0" w:color="auto"/>
                                            <w:bottom w:val="none" w:sz="0" w:space="0" w:color="auto"/>
                                            <w:right w:val="none" w:sz="0" w:space="0" w:color="auto"/>
                                          </w:divBdr>
                                          <w:divsChild>
                                            <w:div w:id="150757922">
                                              <w:marLeft w:val="0"/>
                                              <w:marRight w:val="0"/>
                                              <w:marTop w:val="0"/>
                                              <w:marBottom w:val="0"/>
                                              <w:divBdr>
                                                <w:top w:val="none" w:sz="0" w:space="0" w:color="auto"/>
                                                <w:left w:val="none" w:sz="0" w:space="0" w:color="auto"/>
                                                <w:bottom w:val="none" w:sz="0" w:space="0" w:color="auto"/>
                                                <w:right w:val="none" w:sz="0" w:space="0" w:color="auto"/>
                                              </w:divBdr>
                                              <w:divsChild>
                                                <w:div w:id="21304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5562">
                                      <w:marLeft w:val="0"/>
                                      <w:marRight w:val="0"/>
                                      <w:marTop w:val="0"/>
                                      <w:marBottom w:val="30"/>
                                      <w:divBdr>
                                        <w:top w:val="none" w:sz="0" w:space="0" w:color="auto"/>
                                        <w:left w:val="none" w:sz="0" w:space="0" w:color="auto"/>
                                        <w:bottom w:val="none" w:sz="0" w:space="0" w:color="auto"/>
                                        <w:right w:val="none" w:sz="0" w:space="0" w:color="auto"/>
                                      </w:divBdr>
                                      <w:divsChild>
                                        <w:div w:id="1958441605">
                                          <w:marLeft w:val="0"/>
                                          <w:marRight w:val="0"/>
                                          <w:marTop w:val="0"/>
                                          <w:marBottom w:val="0"/>
                                          <w:divBdr>
                                            <w:top w:val="none" w:sz="0" w:space="0" w:color="auto"/>
                                            <w:left w:val="none" w:sz="0" w:space="0" w:color="auto"/>
                                            <w:bottom w:val="none" w:sz="0" w:space="0" w:color="auto"/>
                                            <w:right w:val="none" w:sz="0" w:space="0" w:color="auto"/>
                                          </w:divBdr>
                                          <w:divsChild>
                                            <w:div w:id="2365858">
                                              <w:marLeft w:val="0"/>
                                              <w:marRight w:val="0"/>
                                              <w:marTop w:val="0"/>
                                              <w:marBottom w:val="0"/>
                                              <w:divBdr>
                                                <w:top w:val="none" w:sz="0" w:space="0" w:color="auto"/>
                                                <w:left w:val="none" w:sz="0" w:space="0" w:color="auto"/>
                                                <w:bottom w:val="none" w:sz="0" w:space="0" w:color="auto"/>
                                                <w:right w:val="none" w:sz="0" w:space="0" w:color="auto"/>
                                              </w:divBdr>
                                              <w:divsChild>
                                                <w:div w:id="17029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6734">
                                      <w:marLeft w:val="0"/>
                                      <w:marRight w:val="0"/>
                                      <w:marTop w:val="0"/>
                                      <w:marBottom w:val="30"/>
                                      <w:divBdr>
                                        <w:top w:val="none" w:sz="0" w:space="0" w:color="auto"/>
                                        <w:left w:val="none" w:sz="0" w:space="0" w:color="auto"/>
                                        <w:bottom w:val="none" w:sz="0" w:space="0" w:color="auto"/>
                                        <w:right w:val="none" w:sz="0" w:space="0" w:color="auto"/>
                                      </w:divBdr>
                                      <w:divsChild>
                                        <w:div w:id="1518999144">
                                          <w:marLeft w:val="0"/>
                                          <w:marRight w:val="0"/>
                                          <w:marTop w:val="0"/>
                                          <w:marBottom w:val="0"/>
                                          <w:divBdr>
                                            <w:top w:val="none" w:sz="0" w:space="0" w:color="auto"/>
                                            <w:left w:val="none" w:sz="0" w:space="0" w:color="auto"/>
                                            <w:bottom w:val="none" w:sz="0" w:space="0" w:color="auto"/>
                                            <w:right w:val="none" w:sz="0" w:space="0" w:color="auto"/>
                                          </w:divBdr>
                                          <w:divsChild>
                                            <w:div w:id="296837192">
                                              <w:marLeft w:val="0"/>
                                              <w:marRight w:val="0"/>
                                              <w:marTop w:val="0"/>
                                              <w:marBottom w:val="0"/>
                                              <w:divBdr>
                                                <w:top w:val="none" w:sz="0" w:space="0" w:color="auto"/>
                                                <w:left w:val="none" w:sz="0" w:space="0" w:color="auto"/>
                                                <w:bottom w:val="none" w:sz="0" w:space="0" w:color="auto"/>
                                                <w:right w:val="none" w:sz="0" w:space="0" w:color="auto"/>
                                              </w:divBdr>
                                              <w:divsChild>
                                                <w:div w:id="12999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74583">
                                      <w:marLeft w:val="0"/>
                                      <w:marRight w:val="0"/>
                                      <w:marTop w:val="0"/>
                                      <w:marBottom w:val="30"/>
                                      <w:divBdr>
                                        <w:top w:val="none" w:sz="0" w:space="0" w:color="auto"/>
                                        <w:left w:val="none" w:sz="0" w:space="0" w:color="auto"/>
                                        <w:bottom w:val="none" w:sz="0" w:space="0" w:color="auto"/>
                                        <w:right w:val="none" w:sz="0" w:space="0" w:color="auto"/>
                                      </w:divBdr>
                                      <w:divsChild>
                                        <w:div w:id="2130005503">
                                          <w:marLeft w:val="0"/>
                                          <w:marRight w:val="0"/>
                                          <w:marTop w:val="0"/>
                                          <w:marBottom w:val="0"/>
                                          <w:divBdr>
                                            <w:top w:val="none" w:sz="0" w:space="0" w:color="auto"/>
                                            <w:left w:val="none" w:sz="0" w:space="0" w:color="auto"/>
                                            <w:bottom w:val="none" w:sz="0" w:space="0" w:color="auto"/>
                                            <w:right w:val="none" w:sz="0" w:space="0" w:color="auto"/>
                                          </w:divBdr>
                                          <w:divsChild>
                                            <w:div w:id="271910168">
                                              <w:marLeft w:val="0"/>
                                              <w:marRight w:val="0"/>
                                              <w:marTop w:val="0"/>
                                              <w:marBottom w:val="0"/>
                                              <w:divBdr>
                                                <w:top w:val="none" w:sz="0" w:space="0" w:color="auto"/>
                                                <w:left w:val="none" w:sz="0" w:space="0" w:color="auto"/>
                                                <w:bottom w:val="none" w:sz="0" w:space="0" w:color="auto"/>
                                                <w:right w:val="none" w:sz="0" w:space="0" w:color="auto"/>
                                              </w:divBdr>
                                              <w:divsChild>
                                                <w:div w:id="8899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7871">
                                      <w:marLeft w:val="0"/>
                                      <w:marRight w:val="0"/>
                                      <w:marTop w:val="0"/>
                                      <w:marBottom w:val="30"/>
                                      <w:divBdr>
                                        <w:top w:val="none" w:sz="0" w:space="0" w:color="auto"/>
                                        <w:left w:val="none" w:sz="0" w:space="0" w:color="auto"/>
                                        <w:bottom w:val="none" w:sz="0" w:space="0" w:color="auto"/>
                                        <w:right w:val="none" w:sz="0" w:space="0" w:color="auto"/>
                                      </w:divBdr>
                                      <w:divsChild>
                                        <w:div w:id="859733869">
                                          <w:marLeft w:val="0"/>
                                          <w:marRight w:val="0"/>
                                          <w:marTop w:val="0"/>
                                          <w:marBottom w:val="0"/>
                                          <w:divBdr>
                                            <w:top w:val="none" w:sz="0" w:space="0" w:color="auto"/>
                                            <w:left w:val="none" w:sz="0" w:space="0" w:color="auto"/>
                                            <w:bottom w:val="none" w:sz="0" w:space="0" w:color="auto"/>
                                            <w:right w:val="none" w:sz="0" w:space="0" w:color="auto"/>
                                          </w:divBdr>
                                          <w:divsChild>
                                            <w:div w:id="1185486527">
                                              <w:marLeft w:val="0"/>
                                              <w:marRight w:val="0"/>
                                              <w:marTop w:val="0"/>
                                              <w:marBottom w:val="0"/>
                                              <w:divBdr>
                                                <w:top w:val="none" w:sz="0" w:space="0" w:color="auto"/>
                                                <w:left w:val="none" w:sz="0" w:space="0" w:color="auto"/>
                                                <w:bottom w:val="none" w:sz="0" w:space="0" w:color="auto"/>
                                                <w:right w:val="none" w:sz="0" w:space="0" w:color="auto"/>
                                              </w:divBdr>
                                              <w:divsChild>
                                                <w:div w:id="16860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54765">
                                      <w:marLeft w:val="0"/>
                                      <w:marRight w:val="0"/>
                                      <w:marTop w:val="0"/>
                                      <w:marBottom w:val="30"/>
                                      <w:divBdr>
                                        <w:top w:val="none" w:sz="0" w:space="0" w:color="auto"/>
                                        <w:left w:val="none" w:sz="0" w:space="0" w:color="auto"/>
                                        <w:bottom w:val="none" w:sz="0" w:space="0" w:color="auto"/>
                                        <w:right w:val="none" w:sz="0" w:space="0" w:color="auto"/>
                                      </w:divBdr>
                                      <w:divsChild>
                                        <w:div w:id="29579206">
                                          <w:marLeft w:val="0"/>
                                          <w:marRight w:val="0"/>
                                          <w:marTop w:val="0"/>
                                          <w:marBottom w:val="0"/>
                                          <w:divBdr>
                                            <w:top w:val="none" w:sz="0" w:space="0" w:color="auto"/>
                                            <w:left w:val="none" w:sz="0" w:space="0" w:color="auto"/>
                                            <w:bottom w:val="none" w:sz="0" w:space="0" w:color="auto"/>
                                            <w:right w:val="none" w:sz="0" w:space="0" w:color="auto"/>
                                          </w:divBdr>
                                          <w:divsChild>
                                            <w:div w:id="1166945250">
                                              <w:marLeft w:val="0"/>
                                              <w:marRight w:val="0"/>
                                              <w:marTop w:val="0"/>
                                              <w:marBottom w:val="0"/>
                                              <w:divBdr>
                                                <w:top w:val="none" w:sz="0" w:space="0" w:color="auto"/>
                                                <w:left w:val="none" w:sz="0" w:space="0" w:color="auto"/>
                                                <w:bottom w:val="none" w:sz="0" w:space="0" w:color="auto"/>
                                                <w:right w:val="none" w:sz="0" w:space="0" w:color="auto"/>
                                              </w:divBdr>
                                              <w:divsChild>
                                                <w:div w:id="2608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67261">
                                      <w:marLeft w:val="0"/>
                                      <w:marRight w:val="0"/>
                                      <w:marTop w:val="0"/>
                                      <w:marBottom w:val="30"/>
                                      <w:divBdr>
                                        <w:top w:val="none" w:sz="0" w:space="0" w:color="auto"/>
                                        <w:left w:val="none" w:sz="0" w:space="0" w:color="auto"/>
                                        <w:bottom w:val="none" w:sz="0" w:space="0" w:color="auto"/>
                                        <w:right w:val="none" w:sz="0" w:space="0" w:color="auto"/>
                                      </w:divBdr>
                                      <w:divsChild>
                                        <w:div w:id="1616979296">
                                          <w:marLeft w:val="0"/>
                                          <w:marRight w:val="0"/>
                                          <w:marTop w:val="0"/>
                                          <w:marBottom w:val="0"/>
                                          <w:divBdr>
                                            <w:top w:val="none" w:sz="0" w:space="0" w:color="auto"/>
                                            <w:left w:val="none" w:sz="0" w:space="0" w:color="auto"/>
                                            <w:bottom w:val="none" w:sz="0" w:space="0" w:color="auto"/>
                                            <w:right w:val="none" w:sz="0" w:space="0" w:color="auto"/>
                                          </w:divBdr>
                                          <w:divsChild>
                                            <w:div w:id="2003780165">
                                              <w:marLeft w:val="0"/>
                                              <w:marRight w:val="0"/>
                                              <w:marTop w:val="0"/>
                                              <w:marBottom w:val="0"/>
                                              <w:divBdr>
                                                <w:top w:val="none" w:sz="0" w:space="0" w:color="auto"/>
                                                <w:left w:val="none" w:sz="0" w:space="0" w:color="auto"/>
                                                <w:bottom w:val="none" w:sz="0" w:space="0" w:color="auto"/>
                                                <w:right w:val="none" w:sz="0" w:space="0" w:color="auto"/>
                                              </w:divBdr>
                                              <w:divsChild>
                                                <w:div w:id="19508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9390">
                                      <w:marLeft w:val="0"/>
                                      <w:marRight w:val="0"/>
                                      <w:marTop w:val="0"/>
                                      <w:marBottom w:val="30"/>
                                      <w:divBdr>
                                        <w:top w:val="none" w:sz="0" w:space="0" w:color="auto"/>
                                        <w:left w:val="none" w:sz="0" w:space="0" w:color="auto"/>
                                        <w:bottom w:val="none" w:sz="0" w:space="0" w:color="auto"/>
                                        <w:right w:val="none" w:sz="0" w:space="0" w:color="auto"/>
                                      </w:divBdr>
                                      <w:divsChild>
                                        <w:div w:id="165487161">
                                          <w:marLeft w:val="0"/>
                                          <w:marRight w:val="0"/>
                                          <w:marTop w:val="0"/>
                                          <w:marBottom w:val="0"/>
                                          <w:divBdr>
                                            <w:top w:val="none" w:sz="0" w:space="0" w:color="auto"/>
                                            <w:left w:val="none" w:sz="0" w:space="0" w:color="auto"/>
                                            <w:bottom w:val="none" w:sz="0" w:space="0" w:color="auto"/>
                                            <w:right w:val="none" w:sz="0" w:space="0" w:color="auto"/>
                                          </w:divBdr>
                                          <w:divsChild>
                                            <w:div w:id="1565144915">
                                              <w:marLeft w:val="0"/>
                                              <w:marRight w:val="0"/>
                                              <w:marTop w:val="0"/>
                                              <w:marBottom w:val="0"/>
                                              <w:divBdr>
                                                <w:top w:val="none" w:sz="0" w:space="0" w:color="auto"/>
                                                <w:left w:val="none" w:sz="0" w:space="0" w:color="auto"/>
                                                <w:bottom w:val="none" w:sz="0" w:space="0" w:color="auto"/>
                                                <w:right w:val="none" w:sz="0" w:space="0" w:color="auto"/>
                                              </w:divBdr>
                                              <w:divsChild>
                                                <w:div w:id="71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63368">
                                  <w:marLeft w:val="0"/>
                                  <w:marRight w:val="0"/>
                                  <w:marTop w:val="0"/>
                                  <w:marBottom w:val="0"/>
                                  <w:divBdr>
                                    <w:top w:val="none" w:sz="0" w:space="0" w:color="auto"/>
                                    <w:left w:val="none" w:sz="0" w:space="0" w:color="auto"/>
                                    <w:bottom w:val="none" w:sz="0" w:space="0" w:color="auto"/>
                                    <w:right w:val="none" w:sz="0" w:space="0" w:color="auto"/>
                                  </w:divBdr>
                                  <w:divsChild>
                                    <w:div w:id="674234561">
                                      <w:marLeft w:val="0"/>
                                      <w:marRight w:val="0"/>
                                      <w:marTop w:val="0"/>
                                      <w:marBottom w:val="30"/>
                                      <w:divBdr>
                                        <w:top w:val="none" w:sz="0" w:space="0" w:color="auto"/>
                                        <w:left w:val="none" w:sz="0" w:space="0" w:color="auto"/>
                                        <w:bottom w:val="none" w:sz="0" w:space="0" w:color="auto"/>
                                        <w:right w:val="none" w:sz="0" w:space="0" w:color="auto"/>
                                      </w:divBdr>
                                      <w:divsChild>
                                        <w:div w:id="1048803791">
                                          <w:marLeft w:val="0"/>
                                          <w:marRight w:val="0"/>
                                          <w:marTop w:val="0"/>
                                          <w:marBottom w:val="0"/>
                                          <w:divBdr>
                                            <w:top w:val="none" w:sz="0" w:space="0" w:color="auto"/>
                                            <w:left w:val="none" w:sz="0" w:space="0" w:color="auto"/>
                                            <w:bottom w:val="none" w:sz="0" w:space="0" w:color="auto"/>
                                            <w:right w:val="none" w:sz="0" w:space="0" w:color="auto"/>
                                          </w:divBdr>
                                          <w:divsChild>
                                            <w:div w:id="1183203961">
                                              <w:marLeft w:val="0"/>
                                              <w:marRight w:val="0"/>
                                              <w:marTop w:val="0"/>
                                              <w:marBottom w:val="0"/>
                                              <w:divBdr>
                                                <w:top w:val="none" w:sz="0" w:space="0" w:color="auto"/>
                                                <w:left w:val="none" w:sz="0" w:space="0" w:color="auto"/>
                                                <w:bottom w:val="none" w:sz="0" w:space="0" w:color="auto"/>
                                                <w:right w:val="none" w:sz="0" w:space="0" w:color="auto"/>
                                              </w:divBdr>
                                              <w:divsChild>
                                                <w:div w:id="16989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4967">
                                      <w:marLeft w:val="0"/>
                                      <w:marRight w:val="0"/>
                                      <w:marTop w:val="0"/>
                                      <w:marBottom w:val="30"/>
                                      <w:divBdr>
                                        <w:top w:val="none" w:sz="0" w:space="0" w:color="auto"/>
                                        <w:left w:val="none" w:sz="0" w:space="0" w:color="auto"/>
                                        <w:bottom w:val="none" w:sz="0" w:space="0" w:color="auto"/>
                                        <w:right w:val="none" w:sz="0" w:space="0" w:color="auto"/>
                                      </w:divBdr>
                                      <w:divsChild>
                                        <w:div w:id="1466851500">
                                          <w:marLeft w:val="0"/>
                                          <w:marRight w:val="0"/>
                                          <w:marTop w:val="0"/>
                                          <w:marBottom w:val="0"/>
                                          <w:divBdr>
                                            <w:top w:val="none" w:sz="0" w:space="0" w:color="auto"/>
                                            <w:left w:val="none" w:sz="0" w:space="0" w:color="auto"/>
                                            <w:bottom w:val="none" w:sz="0" w:space="0" w:color="auto"/>
                                            <w:right w:val="none" w:sz="0" w:space="0" w:color="auto"/>
                                          </w:divBdr>
                                          <w:divsChild>
                                            <w:div w:id="1080054742">
                                              <w:marLeft w:val="0"/>
                                              <w:marRight w:val="0"/>
                                              <w:marTop w:val="0"/>
                                              <w:marBottom w:val="0"/>
                                              <w:divBdr>
                                                <w:top w:val="none" w:sz="0" w:space="0" w:color="auto"/>
                                                <w:left w:val="none" w:sz="0" w:space="0" w:color="auto"/>
                                                <w:bottom w:val="none" w:sz="0" w:space="0" w:color="auto"/>
                                                <w:right w:val="none" w:sz="0" w:space="0" w:color="auto"/>
                                              </w:divBdr>
                                              <w:divsChild>
                                                <w:div w:id="21043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2677">
                                      <w:marLeft w:val="0"/>
                                      <w:marRight w:val="0"/>
                                      <w:marTop w:val="0"/>
                                      <w:marBottom w:val="30"/>
                                      <w:divBdr>
                                        <w:top w:val="none" w:sz="0" w:space="0" w:color="auto"/>
                                        <w:left w:val="none" w:sz="0" w:space="0" w:color="auto"/>
                                        <w:bottom w:val="none" w:sz="0" w:space="0" w:color="auto"/>
                                        <w:right w:val="none" w:sz="0" w:space="0" w:color="auto"/>
                                      </w:divBdr>
                                      <w:divsChild>
                                        <w:div w:id="188563912">
                                          <w:marLeft w:val="0"/>
                                          <w:marRight w:val="0"/>
                                          <w:marTop w:val="0"/>
                                          <w:marBottom w:val="0"/>
                                          <w:divBdr>
                                            <w:top w:val="none" w:sz="0" w:space="0" w:color="auto"/>
                                            <w:left w:val="none" w:sz="0" w:space="0" w:color="auto"/>
                                            <w:bottom w:val="none" w:sz="0" w:space="0" w:color="auto"/>
                                            <w:right w:val="none" w:sz="0" w:space="0" w:color="auto"/>
                                          </w:divBdr>
                                          <w:divsChild>
                                            <w:div w:id="489254443">
                                              <w:marLeft w:val="0"/>
                                              <w:marRight w:val="0"/>
                                              <w:marTop w:val="0"/>
                                              <w:marBottom w:val="0"/>
                                              <w:divBdr>
                                                <w:top w:val="none" w:sz="0" w:space="0" w:color="auto"/>
                                                <w:left w:val="none" w:sz="0" w:space="0" w:color="auto"/>
                                                <w:bottom w:val="none" w:sz="0" w:space="0" w:color="auto"/>
                                                <w:right w:val="none" w:sz="0" w:space="0" w:color="auto"/>
                                              </w:divBdr>
                                              <w:divsChild>
                                                <w:div w:id="5274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81238">
                                      <w:marLeft w:val="0"/>
                                      <w:marRight w:val="0"/>
                                      <w:marTop w:val="0"/>
                                      <w:marBottom w:val="30"/>
                                      <w:divBdr>
                                        <w:top w:val="none" w:sz="0" w:space="0" w:color="auto"/>
                                        <w:left w:val="none" w:sz="0" w:space="0" w:color="auto"/>
                                        <w:bottom w:val="none" w:sz="0" w:space="0" w:color="auto"/>
                                        <w:right w:val="none" w:sz="0" w:space="0" w:color="auto"/>
                                      </w:divBdr>
                                      <w:divsChild>
                                        <w:div w:id="1729647358">
                                          <w:marLeft w:val="0"/>
                                          <w:marRight w:val="0"/>
                                          <w:marTop w:val="0"/>
                                          <w:marBottom w:val="0"/>
                                          <w:divBdr>
                                            <w:top w:val="none" w:sz="0" w:space="0" w:color="auto"/>
                                            <w:left w:val="none" w:sz="0" w:space="0" w:color="auto"/>
                                            <w:bottom w:val="none" w:sz="0" w:space="0" w:color="auto"/>
                                            <w:right w:val="none" w:sz="0" w:space="0" w:color="auto"/>
                                          </w:divBdr>
                                          <w:divsChild>
                                            <w:div w:id="1680158789">
                                              <w:marLeft w:val="0"/>
                                              <w:marRight w:val="0"/>
                                              <w:marTop w:val="0"/>
                                              <w:marBottom w:val="0"/>
                                              <w:divBdr>
                                                <w:top w:val="none" w:sz="0" w:space="0" w:color="auto"/>
                                                <w:left w:val="none" w:sz="0" w:space="0" w:color="auto"/>
                                                <w:bottom w:val="none" w:sz="0" w:space="0" w:color="auto"/>
                                                <w:right w:val="none" w:sz="0" w:space="0" w:color="auto"/>
                                              </w:divBdr>
                                              <w:divsChild>
                                                <w:div w:id="12312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95240">
                                      <w:marLeft w:val="0"/>
                                      <w:marRight w:val="0"/>
                                      <w:marTop w:val="0"/>
                                      <w:marBottom w:val="30"/>
                                      <w:divBdr>
                                        <w:top w:val="none" w:sz="0" w:space="0" w:color="auto"/>
                                        <w:left w:val="none" w:sz="0" w:space="0" w:color="auto"/>
                                        <w:bottom w:val="none" w:sz="0" w:space="0" w:color="auto"/>
                                        <w:right w:val="none" w:sz="0" w:space="0" w:color="auto"/>
                                      </w:divBdr>
                                      <w:divsChild>
                                        <w:div w:id="1404639233">
                                          <w:marLeft w:val="0"/>
                                          <w:marRight w:val="0"/>
                                          <w:marTop w:val="0"/>
                                          <w:marBottom w:val="0"/>
                                          <w:divBdr>
                                            <w:top w:val="none" w:sz="0" w:space="0" w:color="auto"/>
                                            <w:left w:val="none" w:sz="0" w:space="0" w:color="auto"/>
                                            <w:bottom w:val="none" w:sz="0" w:space="0" w:color="auto"/>
                                            <w:right w:val="none" w:sz="0" w:space="0" w:color="auto"/>
                                          </w:divBdr>
                                          <w:divsChild>
                                            <w:div w:id="1890024659">
                                              <w:marLeft w:val="0"/>
                                              <w:marRight w:val="0"/>
                                              <w:marTop w:val="0"/>
                                              <w:marBottom w:val="0"/>
                                              <w:divBdr>
                                                <w:top w:val="none" w:sz="0" w:space="0" w:color="auto"/>
                                                <w:left w:val="none" w:sz="0" w:space="0" w:color="auto"/>
                                                <w:bottom w:val="none" w:sz="0" w:space="0" w:color="auto"/>
                                                <w:right w:val="none" w:sz="0" w:space="0" w:color="auto"/>
                                              </w:divBdr>
                                              <w:divsChild>
                                                <w:div w:id="17466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5147">
                                      <w:marLeft w:val="0"/>
                                      <w:marRight w:val="0"/>
                                      <w:marTop w:val="0"/>
                                      <w:marBottom w:val="30"/>
                                      <w:divBdr>
                                        <w:top w:val="none" w:sz="0" w:space="0" w:color="auto"/>
                                        <w:left w:val="none" w:sz="0" w:space="0" w:color="auto"/>
                                        <w:bottom w:val="none" w:sz="0" w:space="0" w:color="auto"/>
                                        <w:right w:val="none" w:sz="0" w:space="0" w:color="auto"/>
                                      </w:divBdr>
                                      <w:divsChild>
                                        <w:div w:id="691229198">
                                          <w:marLeft w:val="0"/>
                                          <w:marRight w:val="0"/>
                                          <w:marTop w:val="0"/>
                                          <w:marBottom w:val="0"/>
                                          <w:divBdr>
                                            <w:top w:val="none" w:sz="0" w:space="0" w:color="auto"/>
                                            <w:left w:val="none" w:sz="0" w:space="0" w:color="auto"/>
                                            <w:bottom w:val="none" w:sz="0" w:space="0" w:color="auto"/>
                                            <w:right w:val="none" w:sz="0" w:space="0" w:color="auto"/>
                                          </w:divBdr>
                                          <w:divsChild>
                                            <w:div w:id="998310072">
                                              <w:marLeft w:val="0"/>
                                              <w:marRight w:val="0"/>
                                              <w:marTop w:val="0"/>
                                              <w:marBottom w:val="0"/>
                                              <w:divBdr>
                                                <w:top w:val="none" w:sz="0" w:space="0" w:color="auto"/>
                                                <w:left w:val="none" w:sz="0" w:space="0" w:color="auto"/>
                                                <w:bottom w:val="none" w:sz="0" w:space="0" w:color="auto"/>
                                                <w:right w:val="none" w:sz="0" w:space="0" w:color="auto"/>
                                              </w:divBdr>
                                              <w:divsChild>
                                                <w:div w:id="1566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7526">
                                      <w:marLeft w:val="0"/>
                                      <w:marRight w:val="0"/>
                                      <w:marTop w:val="0"/>
                                      <w:marBottom w:val="30"/>
                                      <w:divBdr>
                                        <w:top w:val="none" w:sz="0" w:space="0" w:color="auto"/>
                                        <w:left w:val="none" w:sz="0" w:space="0" w:color="auto"/>
                                        <w:bottom w:val="none" w:sz="0" w:space="0" w:color="auto"/>
                                        <w:right w:val="none" w:sz="0" w:space="0" w:color="auto"/>
                                      </w:divBdr>
                                      <w:divsChild>
                                        <w:div w:id="111049371">
                                          <w:marLeft w:val="0"/>
                                          <w:marRight w:val="0"/>
                                          <w:marTop w:val="0"/>
                                          <w:marBottom w:val="0"/>
                                          <w:divBdr>
                                            <w:top w:val="none" w:sz="0" w:space="0" w:color="auto"/>
                                            <w:left w:val="none" w:sz="0" w:space="0" w:color="auto"/>
                                            <w:bottom w:val="none" w:sz="0" w:space="0" w:color="auto"/>
                                            <w:right w:val="none" w:sz="0" w:space="0" w:color="auto"/>
                                          </w:divBdr>
                                          <w:divsChild>
                                            <w:div w:id="1849371418">
                                              <w:marLeft w:val="0"/>
                                              <w:marRight w:val="0"/>
                                              <w:marTop w:val="0"/>
                                              <w:marBottom w:val="0"/>
                                              <w:divBdr>
                                                <w:top w:val="none" w:sz="0" w:space="0" w:color="auto"/>
                                                <w:left w:val="none" w:sz="0" w:space="0" w:color="auto"/>
                                                <w:bottom w:val="none" w:sz="0" w:space="0" w:color="auto"/>
                                                <w:right w:val="none" w:sz="0" w:space="0" w:color="auto"/>
                                              </w:divBdr>
                                              <w:divsChild>
                                                <w:div w:id="6248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5437">
                                      <w:marLeft w:val="0"/>
                                      <w:marRight w:val="0"/>
                                      <w:marTop w:val="0"/>
                                      <w:marBottom w:val="30"/>
                                      <w:divBdr>
                                        <w:top w:val="none" w:sz="0" w:space="0" w:color="auto"/>
                                        <w:left w:val="none" w:sz="0" w:space="0" w:color="auto"/>
                                        <w:bottom w:val="none" w:sz="0" w:space="0" w:color="auto"/>
                                        <w:right w:val="none" w:sz="0" w:space="0" w:color="auto"/>
                                      </w:divBdr>
                                      <w:divsChild>
                                        <w:div w:id="1845706159">
                                          <w:marLeft w:val="0"/>
                                          <w:marRight w:val="0"/>
                                          <w:marTop w:val="0"/>
                                          <w:marBottom w:val="0"/>
                                          <w:divBdr>
                                            <w:top w:val="none" w:sz="0" w:space="0" w:color="auto"/>
                                            <w:left w:val="none" w:sz="0" w:space="0" w:color="auto"/>
                                            <w:bottom w:val="none" w:sz="0" w:space="0" w:color="auto"/>
                                            <w:right w:val="none" w:sz="0" w:space="0" w:color="auto"/>
                                          </w:divBdr>
                                          <w:divsChild>
                                            <w:div w:id="1604915104">
                                              <w:marLeft w:val="0"/>
                                              <w:marRight w:val="0"/>
                                              <w:marTop w:val="0"/>
                                              <w:marBottom w:val="0"/>
                                              <w:divBdr>
                                                <w:top w:val="none" w:sz="0" w:space="0" w:color="auto"/>
                                                <w:left w:val="none" w:sz="0" w:space="0" w:color="auto"/>
                                                <w:bottom w:val="none" w:sz="0" w:space="0" w:color="auto"/>
                                                <w:right w:val="none" w:sz="0" w:space="0" w:color="auto"/>
                                              </w:divBdr>
                                              <w:divsChild>
                                                <w:div w:id="6123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1961">
                                      <w:marLeft w:val="0"/>
                                      <w:marRight w:val="0"/>
                                      <w:marTop w:val="0"/>
                                      <w:marBottom w:val="30"/>
                                      <w:divBdr>
                                        <w:top w:val="none" w:sz="0" w:space="0" w:color="auto"/>
                                        <w:left w:val="none" w:sz="0" w:space="0" w:color="auto"/>
                                        <w:bottom w:val="none" w:sz="0" w:space="0" w:color="auto"/>
                                        <w:right w:val="none" w:sz="0" w:space="0" w:color="auto"/>
                                      </w:divBdr>
                                      <w:divsChild>
                                        <w:div w:id="317271055">
                                          <w:marLeft w:val="0"/>
                                          <w:marRight w:val="0"/>
                                          <w:marTop w:val="0"/>
                                          <w:marBottom w:val="0"/>
                                          <w:divBdr>
                                            <w:top w:val="none" w:sz="0" w:space="0" w:color="auto"/>
                                            <w:left w:val="none" w:sz="0" w:space="0" w:color="auto"/>
                                            <w:bottom w:val="none" w:sz="0" w:space="0" w:color="auto"/>
                                            <w:right w:val="none" w:sz="0" w:space="0" w:color="auto"/>
                                          </w:divBdr>
                                          <w:divsChild>
                                            <w:div w:id="246883664">
                                              <w:marLeft w:val="0"/>
                                              <w:marRight w:val="0"/>
                                              <w:marTop w:val="0"/>
                                              <w:marBottom w:val="0"/>
                                              <w:divBdr>
                                                <w:top w:val="none" w:sz="0" w:space="0" w:color="auto"/>
                                                <w:left w:val="none" w:sz="0" w:space="0" w:color="auto"/>
                                                <w:bottom w:val="none" w:sz="0" w:space="0" w:color="auto"/>
                                                <w:right w:val="none" w:sz="0" w:space="0" w:color="auto"/>
                                              </w:divBdr>
                                              <w:divsChild>
                                                <w:div w:id="9998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92242">
                                      <w:marLeft w:val="0"/>
                                      <w:marRight w:val="0"/>
                                      <w:marTop w:val="0"/>
                                      <w:marBottom w:val="30"/>
                                      <w:divBdr>
                                        <w:top w:val="none" w:sz="0" w:space="0" w:color="auto"/>
                                        <w:left w:val="none" w:sz="0" w:space="0" w:color="auto"/>
                                        <w:bottom w:val="none" w:sz="0" w:space="0" w:color="auto"/>
                                        <w:right w:val="none" w:sz="0" w:space="0" w:color="auto"/>
                                      </w:divBdr>
                                      <w:divsChild>
                                        <w:div w:id="702444731">
                                          <w:marLeft w:val="0"/>
                                          <w:marRight w:val="0"/>
                                          <w:marTop w:val="0"/>
                                          <w:marBottom w:val="0"/>
                                          <w:divBdr>
                                            <w:top w:val="none" w:sz="0" w:space="0" w:color="auto"/>
                                            <w:left w:val="none" w:sz="0" w:space="0" w:color="auto"/>
                                            <w:bottom w:val="none" w:sz="0" w:space="0" w:color="auto"/>
                                            <w:right w:val="none" w:sz="0" w:space="0" w:color="auto"/>
                                          </w:divBdr>
                                          <w:divsChild>
                                            <w:div w:id="1253205424">
                                              <w:marLeft w:val="0"/>
                                              <w:marRight w:val="0"/>
                                              <w:marTop w:val="0"/>
                                              <w:marBottom w:val="0"/>
                                              <w:divBdr>
                                                <w:top w:val="none" w:sz="0" w:space="0" w:color="auto"/>
                                                <w:left w:val="none" w:sz="0" w:space="0" w:color="auto"/>
                                                <w:bottom w:val="none" w:sz="0" w:space="0" w:color="auto"/>
                                                <w:right w:val="none" w:sz="0" w:space="0" w:color="auto"/>
                                              </w:divBdr>
                                              <w:divsChild>
                                                <w:div w:id="4782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4931">
                                      <w:marLeft w:val="0"/>
                                      <w:marRight w:val="0"/>
                                      <w:marTop w:val="0"/>
                                      <w:marBottom w:val="30"/>
                                      <w:divBdr>
                                        <w:top w:val="none" w:sz="0" w:space="0" w:color="auto"/>
                                        <w:left w:val="none" w:sz="0" w:space="0" w:color="auto"/>
                                        <w:bottom w:val="none" w:sz="0" w:space="0" w:color="auto"/>
                                        <w:right w:val="none" w:sz="0" w:space="0" w:color="auto"/>
                                      </w:divBdr>
                                      <w:divsChild>
                                        <w:div w:id="1181041904">
                                          <w:marLeft w:val="0"/>
                                          <w:marRight w:val="0"/>
                                          <w:marTop w:val="0"/>
                                          <w:marBottom w:val="0"/>
                                          <w:divBdr>
                                            <w:top w:val="none" w:sz="0" w:space="0" w:color="auto"/>
                                            <w:left w:val="none" w:sz="0" w:space="0" w:color="auto"/>
                                            <w:bottom w:val="none" w:sz="0" w:space="0" w:color="auto"/>
                                            <w:right w:val="none" w:sz="0" w:space="0" w:color="auto"/>
                                          </w:divBdr>
                                          <w:divsChild>
                                            <w:div w:id="816799289">
                                              <w:marLeft w:val="0"/>
                                              <w:marRight w:val="0"/>
                                              <w:marTop w:val="0"/>
                                              <w:marBottom w:val="0"/>
                                              <w:divBdr>
                                                <w:top w:val="none" w:sz="0" w:space="0" w:color="auto"/>
                                                <w:left w:val="none" w:sz="0" w:space="0" w:color="auto"/>
                                                <w:bottom w:val="none" w:sz="0" w:space="0" w:color="auto"/>
                                                <w:right w:val="none" w:sz="0" w:space="0" w:color="auto"/>
                                              </w:divBdr>
                                              <w:divsChild>
                                                <w:div w:id="127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19662">
                                      <w:marLeft w:val="0"/>
                                      <w:marRight w:val="0"/>
                                      <w:marTop w:val="0"/>
                                      <w:marBottom w:val="30"/>
                                      <w:divBdr>
                                        <w:top w:val="none" w:sz="0" w:space="0" w:color="auto"/>
                                        <w:left w:val="none" w:sz="0" w:space="0" w:color="auto"/>
                                        <w:bottom w:val="none" w:sz="0" w:space="0" w:color="auto"/>
                                        <w:right w:val="none" w:sz="0" w:space="0" w:color="auto"/>
                                      </w:divBdr>
                                      <w:divsChild>
                                        <w:div w:id="1687781150">
                                          <w:marLeft w:val="0"/>
                                          <w:marRight w:val="0"/>
                                          <w:marTop w:val="0"/>
                                          <w:marBottom w:val="0"/>
                                          <w:divBdr>
                                            <w:top w:val="none" w:sz="0" w:space="0" w:color="auto"/>
                                            <w:left w:val="none" w:sz="0" w:space="0" w:color="auto"/>
                                            <w:bottom w:val="none" w:sz="0" w:space="0" w:color="auto"/>
                                            <w:right w:val="none" w:sz="0" w:space="0" w:color="auto"/>
                                          </w:divBdr>
                                          <w:divsChild>
                                            <w:div w:id="1336301743">
                                              <w:marLeft w:val="0"/>
                                              <w:marRight w:val="0"/>
                                              <w:marTop w:val="0"/>
                                              <w:marBottom w:val="0"/>
                                              <w:divBdr>
                                                <w:top w:val="none" w:sz="0" w:space="0" w:color="auto"/>
                                                <w:left w:val="none" w:sz="0" w:space="0" w:color="auto"/>
                                                <w:bottom w:val="none" w:sz="0" w:space="0" w:color="auto"/>
                                                <w:right w:val="none" w:sz="0" w:space="0" w:color="auto"/>
                                              </w:divBdr>
                                              <w:divsChild>
                                                <w:div w:id="4096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4417">
                                      <w:marLeft w:val="0"/>
                                      <w:marRight w:val="0"/>
                                      <w:marTop w:val="0"/>
                                      <w:marBottom w:val="30"/>
                                      <w:divBdr>
                                        <w:top w:val="none" w:sz="0" w:space="0" w:color="auto"/>
                                        <w:left w:val="none" w:sz="0" w:space="0" w:color="auto"/>
                                        <w:bottom w:val="none" w:sz="0" w:space="0" w:color="auto"/>
                                        <w:right w:val="none" w:sz="0" w:space="0" w:color="auto"/>
                                      </w:divBdr>
                                      <w:divsChild>
                                        <w:div w:id="197743996">
                                          <w:marLeft w:val="0"/>
                                          <w:marRight w:val="0"/>
                                          <w:marTop w:val="0"/>
                                          <w:marBottom w:val="0"/>
                                          <w:divBdr>
                                            <w:top w:val="none" w:sz="0" w:space="0" w:color="auto"/>
                                            <w:left w:val="none" w:sz="0" w:space="0" w:color="auto"/>
                                            <w:bottom w:val="none" w:sz="0" w:space="0" w:color="auto"/>
                                            <w:right w:val="none" w:sz="0" w:space="0" w:color="auto"/>
                                          </w:divBdr>
                                          <w:divsChild>
                                            <w:div w:id="1322543442">
                                              <w:marLeft w:val="0"/>
                                              <w:marRight w:val="0"/>
                                              <w:marTop w:val="0"/>
                                              <w:marBottom w:val="0"/>
                                              <w:divBdr>
                                                <w:top w:val="none" w:sz="0" w:space="0" w:color="auto"/>
                                                <w:left w:val="none" w:sz="0" w:space="0" w:color="auto"/>
                                                <w:bottom w:val="none" w:sz="0" w:space="0" w:color="auto"/>
                                                <w:right w:val="none" w:sz="0" w:space="0" w:color="auto"/>
                                              </w:divBdr>
                                              <w:divsChild>
                                                <w:div w:id="8843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4764097">
          <w:marLeft w:val="0"/>
          <w:marRight w:val="0"/>
          <w:marTop w:val="0"/>
          <w:marBottom w:val="0"/>
          <w:divBdr>
            <w:top w:val="none" w:sz="0" w:space="0" w:color="auto"/>
            <w:left w:val="none" w:sz="0" w:space="0" w:color="auto"/>
            <w:bottom w:val="none" w:sz="0" w:space="0" w:color="auto"/>
            <w:right w:val="none" w:sz="0" w:space="0" w:color="auto"/>
          </w:divBdr>
          <w:divsChild>
            <w:div w:id="1215385407">
              <w:marLeft w:val="0"/>
              <w:marRight w:val="0"/>
              <w:marTop w:val="0"/>
              <w:marBottom w:val="0"/>
              <w:divBdr>
                <w:top w:val="none" w:sz="0" w:space="0" w:color="auto"/>
                <w:left w:val="none" w:sz="0" w:space="0" w:color="auto"/>
                <w:bottom w:val="none" w:sz="0" w:space="0" w:color="auto"/>
                <w:right w:val="none" w:sz="0" w:space="0" w:color="auto"/>
              </w:divBdr>
              <w:divsChild>
                <w:div w:id="1235047104">
                  <w:marLeft w:val="450"/>
                  <w:marRight w:val="0"/>
                  <w:marTop w:val="0"/>
                  <w:marBottom w:val="0"/>
                  <w:divBdr>
                    <w:top w:val="single" w:sz="6" w:space="3" w:color="CCCCCC"/>
                    <w:left w:val="single" w:sz="6" w:space="6" w:color="CCCCCC"/>
                    <w:bottom w:val="single" w:sz="2" w:space="3" w:color="CCCCCC"/>
                    <w:right w:val="single" w:sz="6" w:space="3" w:color="CCCCCC"/>
                  </w:divBdr>
                </w:div>
              </w:divsChild>
            </w:div>
          </w:divsChild>
        </w:div>
      </w:divsChild>
    </w:div>
    <w:div w:id="2055302944">
      <w:bodyDiv w:val="1"/>
      <w:marLeft w:val="0"/>
      <w:marRight w:val="0"/>
      <w:marTop w:val="0"/>
      <w:marBottom w:val="0"/>
      <w:divBdr>
        <w:top w:val="none" w:sz="0" w:space="0" w:color="auto"/>
        <w:left w:val="none" w:sz="0" w:space="0" w:color="auto"/>
        <w:bottom w:val="none" w:sz="0" w:space="0" w:color="auto"/>
        <w:right w:val="none" w:sz="0" w:space="0" w:color="auto"/>
      </w:divBdr>
      <w:divsChild>
        <w:div w:id="597521703">
          <w:marLeft w:val="0"/>
          <w:marRight w:val="0"/>
          <w:marTop w:val="0"/>
          <w:marBottom w:val="0"/>
          <w:divBdr>
            <w:top w:val="none" w:sz="0" w:space="0" w:color="auto"/>
            <w:left w:val="none" w:sz="0" w:space="0" w:color="auto"/>
            <w:bottom w:val="none" w:sz="0" w:space="0" w:color="auto"/>
            <w:right w:val="none" w:sz="0" w:space="0" w:color="auto"/>
          </w:divBdr>
          <w:divsChild>
            <w:div w:id="88820882">
              <w:marLeft w:val="0"/>
              <w:marRight w:val="0"/>
              <w:marTop w:val="0"/>
              <w:marBottom w:val="0"/>
              <w:divBdr>
                <w:top w:val="none" w:sz="0" w:space="0" w:color="auto"/>
                <w:left w:val="none" w:sz="0" w:space="0" w:color="auto"/>
                <w:bottom w:val="none" w:sz="0" w:space="0" w:color="auto"/>
                <w:right w:val="none" w:sz="0" w:space="0" w:color="auto"/>
              </w:divBdr>
              <w:divsChild>
                <w:div w:id="662784058">
                  <w:marLeft w:val="0"/>
                  <w:marRight w:val="0"/>
                  <w:marTop w:val="0"/>
                  <w:marBottom w:val="0"/>
                  <w:divBdr>
                    <w:top w:val="none" w:sz="0" w:space="0" w:color="auto"/>
                    <w:left w:val="none" w:sz="0" w:space="0" w:color="auto"/>
                    <w:bottom w:val="none" w:sz="0" w:space="0" w:color="auto"/>
                    <w:right w:val="none" w:sz="0" w:space="0" w:color="auto"/>
                  </w:divBdr>
                  <w:divsChild>
                    <w:div w:id="1997102898">
                      <w:marLeft w:val="0"/>
                      <w:marRight w:val="0"/>
                      <w:marTop w:val="0"/>
                      <w:marBottom w:val="0"/>
                      <w:divBdr>
                        <w:top w:val="none" w:sz="0" w:space="0" w:color="auto"/>
                        <w:left w:val="none" w:sz="0" w:space="0" w:color="auto"/>
                        <w:bottom w:val="none" w:sz="0" w:space="0" w:color="auto"/>
                        <w:right w:val="none" w:sz="0" w:space="0" w:color="auto"/>
                      </w:divBdr>
                      <w:divsChild>
                        <w:div w:id="1915167970">
                          <w:marLeft w:val="0"/>
                          <w:marRight w:val="0"/>
                          <w:marTop w:val="0"/>
                          <w:marBottom w:val="0"/>
                          <w:divBdr>
                            <w:top w:val="none" w:sz="0" w:space="0" w:color="auto"/>
                            <w:left w:val="none" w:sz="0" w:space="0" w:color="auto"/>
                            <w:bottom w:val="none" w:sz="0" w:space="0" w:color="auto"/>
                            <w:right w:val="none" w:sz="0" w:space="0" w:color="auto"/>
                          </w:divBdr>
                          <w:divsChild>
                            <w:div w:id="1352684262">
                              <w:marLeft w:val="0"/>
                              <w:marRight w:val="0"/>
                              <w:marTop w:val="0"/>
                              <w:marBottom w:val="0"/>
                              <w:divBdr>
                                <w:top w:val="none" w:sz="0" w:space="0" w:color="auto"/>
                                <w:left w:val="none" w:sz="0" w:space="0" w:color="auto"/>
                                <w:bottom w:val="none" w:sz="0" w:space="0" w:color="auto"/>
                                <w:right w:val="none" w:sz="0" w:space="0" w:color="auto"/>
                              </w:divBdr>
                              <w:divsChild>
                                <w:div w:id="1029376399">
                                  <w:marLeft w:val="0"/>
                                  <w:marRight w:val="0"/>
                                  <w:marTop w:val="0"/>
                                  <w:marBottom w:val="0"/>
                                  <w:divBdr>
                                    <w:top w:val="none" w:sz="0" w:space="0" w:color="auto"/>
                                    <w:left w:val="none" w:sz="0" w:space="0" w:color="auto"/>
                                    <w:bottom w:val="none" w:sz="0" w:space="0" w:color="auto"/>
                                    <w:right w:val="none" w:sz="0" w:space="0" w:color="auto"/>
                                  </w:divBdr>
                                  <w:divsChild>
                                    <w:div w:id="877012319">
                                      <w:marLeft w:val="0"/>
                                      <w:marRight w:val="0"/>
                                      <w:marTop w:val="0"/>
                                      <w:marBottom w:val="0"/>
                                      <w:divBdr>
                                        <w:top w:val="none" w:sz="0" w:space="0" w:color="auto"/>
                                        <w:left w:val="none" w:sz="0" w:space="0" w:color="auto"/>
                                        <w:bottom w:val="none" w:sz="0" w:space="0" w:color="auto"/>
                                        <w:right w:val="none" w:sz="0" w:space="0" w:color="auto"/>
                                      </w:divBdr>
                                      <w:divsChild>
                                        <w:div w:id="180752400">
                                          <w:marLeft w:val="0"/>
                                          <w:marRight w:val="0"/>
                                          <w:marTop w:val="0"/>
                                          <w:marBottom w:val="0"/>
                                          <w:divBdr>
                                            <w:top w:val="none" w:sz="0" w:space="0" w:color="auto"/>
                                            <w:left w:val="none" w:sz="0" w:space="0" w:color="auto"/>
                                            <w:bottom w:val="none" w:sz="0" w:space="0" w:color="auto"/>
                                            <w:right w:val="none" w:sz="0" w:space="0" w:color="auto"/>
                                          </w:divBdr>
                                          <w:divsChild>
                                            <w:div w:id="734158962">
                                              <w:marLeft w:val="0"/>
                                              <w:marRight w:val="0"/>
                                              <w:marTop w:val="0"/>
                                              <w:marBottom w:val="0"/>
                                              <w:divBdr>
                                                <w:top w:val="single" w:sz="6" w:space="0" w:color="F5F5F5"/>
                                                <w:left w:val="single" w:sz="6" w:space="0" w:color="F5F5F5"/>
                                                <w:bottom w:val="single" w:sz="6" w:space="0" w:color="F5F5F5"/>
                                                <w:right w:val="single" w:sz="6" w:space="0" w:color="F5F5F5"/>
                                              </w:divBdr>
                                              <w:divsChild>
                                                <w:div w:id="545916319">
                                                  <w:marLeft w:val="0"/>
                                                  <w:marRight w:val="0"/>
                                                  <w:marTop w:val="0"/>
                                                  <w:marBottom w:val="0"/>
                                                  <w:divBdr>
                                                    <w:top w:val="none" w:sz="0" w:space="0" w:color="auto"/>
                                                    <w:left w:val="none" w:sz="0" w:space="0" w:color="auto"/>
                                                    <w:bottom w:val="none" w:sz="0" w:space="0" w:color="auto"/>
                                                    <w:right w:val="none" w:sz="0" w:space="0" w:color="auto"/>
                                                  </w:divBdr>
                                                  <w:divsChild>
                                                    <w:div w:id="8326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pi.bayer.com/eylea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yperlink" Target="mailto:farmakovigilance@sukl.gov.cz"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sukl.gov.cz/nezadouciucinky" TargetMode="External"/><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_dlc_ExpireDate xmlns="http://schemas.microsoft.com/sharepoint/v3">2024-10-27T09:09:07+00:00</_dlc_ExpireDate>
    <_dlc_Exempt xmlns="http://schemas.microsoft.com/sharepoint/v3" xsi:nil="true"/>
    <_ip_UnifiedCompliancePolicyUIAction xmlns="http://schemas.microsoft.com/sharepoint/v3" xsi:nil="true"/>
    <_ip_UnifiedCompliancePolicyProperties xmlns="http://schemas.microsoft.com/sharepoint/v3" xsi:nil="true"/>
    <lcf76f155ced4ddcb4097134ff3c332f xmlns="64538307-367c-4939-bdaf-d1f6dbc8bffc">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bc43322-b630-4bac-8b27-31def233d1d0"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D8F474406F6EE40B5A482F3B0037755" ma:contentTypeVersion="37" ma:contentTypeDescription="Create a new document." ma:contentTypeScope="" ma:versionID="e73e000734b93f4d5af17197ebae2899">
  <xsd:schema xmlns:xsd="http://www.w3.org/2001/XMLSchema" xmlns:xs="http://www.w3.org/2001/XMLSchema" xmlns:p="http://schemas.microsoft.com/office/2006/metadata/properties" xmlns:ns1="http://schemas.microsoft.com/sharepoint/v3" xmlns:ns2="1a4d292e-883c-434b-96e3-060cfff16c86" xmlns:ns3="64538307-367c-4939-bdaf-d1f6dbc8bffc" xmlns:ns4="dab10b47-f661-4cf6-bd71-43c4417799c8" targetNamespace="http://schemas.microsoft.com/office/2006/metadata/properties" ma:root="true" ma:fieldsID="ab009f20899aa1363fc9c960cdfbe952" ns1:_="" ns2:_="" ns3:_="" ns4:_="">
    <xsd:import namespace="http://schemas.microsoft.com/sharepoint/v3"/>
    <xsd:import namespace="1a4d292e-883c-434b-96e3-060cfff16c86"/>
    <xsd:import namespace="64538307-367c-4939-bdaf-d1f6dbc8bffc"/>
    <xsd:import namespace="dab10b47-f661-4cf6-bd71-43c4417799c8"/>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4:_dlc_DocId" minOccurs="0"/>
                <xsd:element ref="ns4:_dlc_DocIdUrl" minOccurs="0"/>
                <xsd:element ref="ns4:_dlc_DocIdPersist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0d2820-3228-4a20-b0fe-6f2be7e891ed}" ma:internalName="TaxCatchAll" ma:showField="CatchAllData" ma:web="dab10b47-f661-4cf6-bd71-43c4417799c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60d2820-3228-4a20-b0fe-6f2be7e891ed}" ma:internalName="TaxCatchAllLabel" ma:readOnly="true" ma:showField="CatchAllDataLabel" ma:web="dab10b47-f661-4cf6-bd71-43c441779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538307-367c-4939-bdaf-d1f6dbc8bff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10b47-f661-4cf6-bd71-43c4417799c8"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80DC2427-84ED-4979-B616-AB6B11AB7782}">
  <ds:schemaRefs>
    <ds:schemaRef ds:uri="http://schemas.microsoft.com/office/2006/metadata/longProperties"/>
  </ds:schemaRefs>
</ds:datastoreItem>
</file>

<file path=customXml/itemProps2.xml><?xml version="1.0" encoding="utf-8"?>
<ds:datastoreItem xmlns:ds="http://schemas.openxmlformats.org/officeDocument/2006/customXml" ds:itemID="{7D77F641-37AA-4F4D-93F3-ED418ACA5F0A}">
  <ds:schemaRefs>
    <ds:schemaRef ds:uri="http://schemas.microsoft.com/office/2006/metadata/properties"/>
    <ds:schemaRef ds:uri="http://schemas.microsoft.com/office/infopath/2007/PartnerControls"/>
    <ds:schemaRef ds:uri="1a4d292e-883c-434b-96e3-060cfff16c86"/>
    <ds:schemaRef ds:uri="http://schemas.microsoft.com/sharepoint/v3"/>
    <ds:schemaRef ds:uri="64538307-367c-4939-bdaf-d1f6dbc8bffc"/>
  </ds:schemaRefs>
</ds:datastoreItem>
</file>

<file path=customXml/itemProps3.xml><?xml version="1.0" encoding="utf-8"?>
<ds:datastoreItem xmlns:ds="http://schemas.openxmlformats.org/officeDocument/2006/customXml" ds:itemID="{3138ED9C-FCE6-473D-A9A0-EF250AF45473}">
  <ds:schemaRefs>
    <ds:schemaRef ds:uri="Microsoft.SharePoint.Taxonomy.ContentTypeSync"/>
  </ds:schemaRefs>
</ds:datastoreItem>
</file>

<file path=customXml/itemProps4.xml><?xml version="1.0" encoding="utf-8"?>
<ds:datastoreItem xmlns:ds="http://schemas.openxmlformats.org/officeDocument/2006/customXml" ds:itemID="{6EB33F7E-0D2F-4BF4-965C-92898E796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64538307-367c-4939-bdaf-d1f6dbc8bffc"/>
    <ds:schemaRef ds:uri="dab10b47-f661-4cf6-bd71-43c441779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E1C098-1C03-4D66-AB68-172D80A83DE9}">
  <ds:schemaRefs>
    <ds:schemaRef ds:uri="http://schemas.microsoft.com/sharepoint/v3/contenttype/forms"/>
  </ds:schemaRefs>
</ds:datastoreItem>
</file>

<file path=customXml/itemProps6.xml><?xml version="1.0" encoding="utf-8"?>
<ds:datastoreItem xmlns:ds="http://schemas.openxmlformats.org/officeDocument/2006/customXml" ds:itemID="{93EB89C2-FC97-48C5-BEA3-EBF787C7600D}">
  <ds:schemaRefs>
    <ds:schemaRef ds:uri="http://schemas.openxmlformats.org/officeDocument/2006/bibliography"/>
  </ds:schemaRefs>
</ds:datastoreItem>
</file>

<file path=customXml/itemProps7.xml><?xml version="1.0" encoding="utf-8"?>
<ds:datastoreItem xmlns:ds="http://schemas.openxmlformats.org/officeDocument/2006/customXml" ds:itemID="{51D176B9-E9D1-45E3-BC79-D19E4B491E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8</Pages>
  <Words>2350</Words>
  <Characters>13519</Characters>
  <Application>Microsoft Office Word</Application>
  <DocSecurity>0</DocSecurity>
  <Lines>112</Lines>
  <Paragraphs>31</Paragraphs>
  <ScaleCrop>false</ScaleCrop>
  <HeadingPairs>
    <vt:vector size="6" baseType="variant">
      <vt:variant>
        <vt:lpstr>Titel</vt:lpstr>
      </vt:variant>
      <vt:variant>
        <vt:i4>1</vt:i4>
      </vt:variant>
      <vt:variant>
        <vt:lpstr>Název</vt:lpstr>
      </vt:variant>
      <vt:variant>
        <vt:i4>1</vt:i4>
      </vt:variant>
      <vt:variant>
        <vt:lpstr>Title</vt:lpstr>
      </vt:variant>
      <vt:variant>
        <vt:i4>1</vt:i4>
      </vt:variant>
    </vt:vector>
  </HeadingPairs>
  <TitlesOfParts>
    <vt:vector size="3" baseType="lpstr">
      <vt:lpstr>Eylea, INN-Aflibercept</vt:lpstr>
      <vt:lpstr>Eylea, INN-Aflibercept</vt:lpstr>
      <vt:lpstr>Eylea, INN-Aflibercept</vt:lpstr>
    </vt:vector>
  </TitlesOfParts>
  <Manager/>
  <Company>Bayer</Company>
  <LinksUpToDate>false</LinksUpToDate>
  <CharactersWithSpaces>15838</CharactersWithSpaces>
  <SharedDoc>false</SharedDoc>
  <HLinks>
    <vt:vector size="84" baseType="variant">
      <vt:variant>
        <vt:i4>1245197</vt:i4>
      </vt:variant>
      <vt:variant>
        <vt:i4>53</vt:i4>
      </vt:variant>
      <vt:variant>
        <vt:i4>0</vt:i4>
      </vt:variant>
      <vt:variant>
        <vt:i4>5</vt:i4>
      </vt:variant>
      <vt:variant>
        <vt:lpwstr>http://www.ema.europa.eu/</vt:lpwstr>
      </vt:variant>
      <vt:variant>
        <vt:lpwstr/>
      </vt:variant>
      <vt:variant>
        <vt:i4>2359399</vt:i4>
      </vt:variant>
      <vt:variant>
        <vt:i4>50</vt:i4>
      </vt:variant>
      <vt:variant>
        <vt:i4>0</vt:i4>
      </vt:variant>
      <vt:variant>
        <vt:i4>5</vt:i4>
      </vt:variant>
      <vt:variant>
        <vt:lpwstr>http://www.ema.europa.eu/docs/en_GB/document_library/Template_or_form/2013/03/WC500139752.doc</vt:lpwstr>
      </vt:variant>
      <vt:variant>
        <vt:lpwstr/>
      </vt:variant>
      <vt:variant>
        <vt:i4>1245197</vt:i4>
      </vt:variant>
      <vt:variant>
        <vt:i4>47</vt:i4>
      </vt:variant>
      <vt:variant>
        <vt:i4>0</vt:i4>
      </vt:variant>
      <vt:variant>
        <vt:i4>5</vt:i4>
      </vt:variant>
      <vt:variant>
        <vt:lpwstr>http://www.ema.europa.eu/</vt:lpwstr>
      </vt:variant>
      <vt:variant>
        <vt:lpwstr/>
      </vt:variant>
      <vt:variant>
        <vt:i4>2359399</vt:i4>
      </vt:variant>
      <vt:variant>
        <vt:i4>44</vt:i4>
      </vt:variant>
      <vt:variant>
        <vt:i4>0</vt:i4>
      </vt:variant>
      <vt:variant>
        <vt:i4>5</vt:i4>
      </vt:variant>
      <vt:variant>
        <vt:lpwstr>http://www.ema.europa.eu/docs/en_GB/document_library/Template_or_form/2013/03/WC500139752.doc</vt:lpwstr>
      </vt:variant>
      <vt:variant>
        <vt:lpwstr/>
      </vt:variant>
      <vt:variant>
        <vt:i4>1245197</vt:i4>
      </vt:variant>
      <vt:variant>
        <vt:i4>41</vt:i4>
      </vt:variant>
      <vt:variant>
        <vt:i4>0</vt:i4>
      </vt:variant>
      <vt:variant>
        <vt:i4>5</vt:i4>
      </vt:variant>
      <vt:variant>
        <vt:lpwstr>http://www.ema.europa.eu/</vt:lpwstr>
      </vt:variant>
      <vt:variant>
        <vt:lpwstr/>
      </vt:variant>
      <vt:variant>
        <vt:i4>2359399</vt:i4>
      </vt:variant>
      <vt:variant>
        <vt:i4>38</vt:i4>
      </vt:variant>
      <vt:variant>
        <vt:i4>0</vt:i4>
      </vt:variant>
      <vt:variant>
        <vt:i4>5</vt:i4>
      </vt:variant>
      <vt:variant>
        <vt:lpwstr>http://www.ema.europa.eu/docs/en_GB/document_library/Template_or_form/2013/03/WC500139752.doc</vt:lpwstr>
      </vt:variant>
      <vt:variant>
        <vt:lpwstr/>
      </vt:variant>
      <vt:variant>
        <vt:i4>1245197</vt:i4>
      </vt:variant>
      <vt:variant>
        <vt:i4>29</vt:i4>
      </vt:variant>
      <vt:variant>
        <vt:i4>0</vt:i4>
      </vt:variant>
      <vt:variant>
        <vt:i4>5</vt:i4>
      </vt:variant>
      <vt:variant>
        <vt:lpwstr>http://www.ema.europa.eu/</vt:lpwstr>
      </vt:variant>
      <vt:variant>
        <vt:lpwstr/>
      </vt:variant>
      <vt:variant>
        <vt:i4>2359399</vt:i4>
      </vt:variant>
      <vt:variant>
        <vt:i4>26</vt:i4>
      </vt:variant>
      <vt:variant>
        <vt:i4>0</vt:i4>
      </vt:variant>
      <vt:variant>
        <vt:i4>5</vt:i4>
      </vt:variant>
      <vt:variant>
        <vt:lpwstr>http://www.ema.europa.eu/docs/en_GB/document_library/Template_or_form/2013/03/WC500139752.doc</vt:lpwstr>
      </vt:variant>
      <vt:variant>
        <vt:lpwstr/>
      </vt:variant>
      <vt:variant>
        <vt:i4>1245197</vt:i4>
      </vt:variant>
      <vt:variant>
        <vt:i4>23</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Eylea, INN-Aflibercept</dc:title>
  <dc:subject>EPAR</dc:subject>
  <dc:creator>CHMP</dc:creator>
  <cp:keywords>Eylea, INN-Aflibercept</cp:keywords>
  <cp:lastModifiedBy>Barbora Slatinska</cp:lastModifiedBy>
  <cp:revision>3</cp:revision>
  <cp:lastPrinted>2012-09-19T12:12:00Z</cp:lastPrinted>
  <dcterms:created xsi:type="dcterms:W3CDTF">2026-01-22T22:26:00Z</dcterms:created>
  <dcterms:modified xsi:type="dcterms:W3CDTF">2026-01-23T08:31:00Z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
  </property>
  <property fmtid="{D5CDD505-2E9C-101B-9397-08002B2CF9AE}" pid="4" name="DM_Creator_Name">
    <vt:lpwstr/>
  </property>
  <property fmtid="{D5CDD505-2E9C-101B-9397-08002B2CF9AE}" pid="5" name="DM_emea_bcc">
    <vt:lpwstr/>
  </property>
  <property fmtid="{D5CDD505-2E9C-101B-9397-08002B2CF9AE}" pid="6" name="DM_emea_cc">
    <vt:lpwstr/>
  </property>
  <property fmtid="{D5CDD505-2E9C-101B-9397-08002B2CF9AE}" pid="7" name="DM_emea_doc_category">
    <vt:lpwstr/>
  </property>
  <property fmtid="{D5CDD505-2E9C-101B-9397-08002B2CF9AE}" pid="8" name="DM_emea_doc_lang">
    <vt:lpwstr/>
  </property>
  <property fmtid="{D5CDD505-2E9C-101B-9397-08002B2CF9AE}" pid="9" name="DM_emea_doc_number">
    <vt:lpwstr/>
  </property>
  <property fmtid="{D5CDD505-2E9C-101B-9397-08002B2CF9AE}" pid="10" name="DM_emea_doc_ref_id">
    <vt:lpwstr/>
  </property>
  <property fmtid="{D5CDD505-2E9C-101B-9397-08002B2CF9AE}" pid="11" name="DM_emea_from">
    <vt:lpwstr/>
  </property>
  <property fmtid="{D5CDD505-2E9C-101B-9397-08002B2CF9AE}" pid="12" name="DM_emea_internal_label">
    <vt:lpwstr/>
  </property>
  <property fmtid="{D5CDD505-2E9C-101B-9397-08002B2CF9AE}" pid="13" name="DM_emea_legal_date">
    <vt:lpwstr/>
  </property>
  <property fmtid="{D5CDD505-2E9C-101B-9397-08002B2CF9AE}" pid="14" name="DM_emea_meeting_action">
    <vt:lpwstr/>
  </property>
  <property fmtid="{D5CDD505-2E9C-101B-9397-08002B2CF9AE}" pid="15" name="DM_emea_meeting_flags">
    <vt:lpwstr/>
  </property>
  <property fmtid="{D5CDD505-2E9C-101B-9397-08002B2CF9AE}" pid="16" name="DM_emea_meeting_hyperlink">
    <vt:lpwstr/>
  </property>
  <property fmtid="{D5CDD505-2E9C-101B-9397-08002B2CF9AE}" pid="17" name="DM_emea_meeting_ref">
    <vt:lpwstr/>
  </property>
  <property fmtid="{D5CDD505-2E9C-101B-9397-08002B2CF9AE}" pid="18" name="DM_emea_meeting_status">
    <vt:lpwstr/>
  </property>
  <property fmtid="{D5CDD505-2E9C-101B-9397-08002B2CF9AE}" pid="19" name="DM_emea_meeting_title">
    <vt:lpwstr/>
  </property>
  <property fmtid="{D5CDD505-2E9C-101B-9397-08002B2CF9AE}" pid="20" name="DM_emea_message_subject">
    <vt:lpwstr/>
  </property>
  <property fmtid="{D5CDD505-2E9C-101B-9397-08002B2CF9AE}" pid="21" name="DM_emea_received_date">
    <vt:lpwstr/>
  </property>
  <property fmtid="{D5CDD505-2E9C-101B-9397-08002B2CF9AE}" pid="22" name="DM_emea_resp_body">
    <vt:lpwstr/>
  </property>
  <property fmtid="{D5CDD505-2E9C-101B-9397-08002B2CF9AE}" pid="23" name="DM_emea_revision_label">
    <vt:lpwstr/>
  </property>
  <property fmtid="{D5CDD505-2E9C-101B-9397-08002B2CF9AE}" pid="24" name="DM_emea_sent_date">
    <vt:lpwstr/>
  </property>
  <property fmtid="{D5CDD505-2E9C-101B-9397-08002B2CF9AE}" pid="25" name="DM_emea_to">
    <vt:lpwstr/>
  </property>
  <property fmtid="{D5CDD505-2E9C-101B-9397-08002B2CF9AE}" pid="26" name="DM_emea_year">
    <vt:lpwstr/>
  </property>
  <property fmtid="{D5CDD505-2E9C-101B-9397-08002B2CF9AE}" pid="27" name="DM_Keywords">
    <vt:lpwstr/>
  </property>
  <property fmtid="{D5CDD505-2E9C-101B-9397-08002B2CF9AE}" pid="28" name="DM_Language">
    <vt:lpwstr/>
  </property>
  <property fmtid="{D5CDD505-2E9C-101B-9397-08002B2CF9AE}" pid="29" name="DM_Modifer_Name">
    <vt:lpwstr/>
  </property>
  <property fmtid="{D5CDD505-2E9C-101B-9397-08002B2CF9AE}" pid="30" name="DM_Modified_Date">
    <vt:lpwstr/>
  </property>
  <property fmtid="{D5CDD505-2E9C-101B-9397-08002B2CF9AE}" pid="31" name="DM_Name">
    <vt:lpwstr/>
  </property>
  <property fmtid="{D5CDD505-2E9C-101B-9397-08002B2CF9AE}" pid="32" name="DM_Owner">
    <vt:lpwstr/>
  </property>
  <property fmtid="{D5CDD505-2E9C-101B-9397-08002B2CF9AE}" pid="33" name="DM_Status">
    <vt:lpwstr/>
  </property>
  <property fmtid="{D5CDD505-2E9C-101B-9397-08002B2CF9AE}" pid="34" name="DM_Subject">
    <vt:lpwstr/>
  </property>
  <property fmtid="{D5CDD505-2E9C-101B-9397-08002B2CF9AE}" pid="35" name="DM_Title">
    <vt:lpwstr/>
  </property>
  <property fmtid="{D5CDD505-2E9C-101B-9397-08002B2CF9AE}" pid="36" name="DM_Type">
    <vt:lpwstr/>
  </property>
  <property fmtid="{D5CDD505-2E9C-101B-9397-08002B2CF9AE}" pid="37" name="DM_Version">
    <vt:lpwstr/>
  </property>
  <property fmtid="{D5CDD505-2E9C-101B-9397-08002B2CF9AE}" pid="38" name="DataClassBayerRetention">
    <vt:lpwstr>1;#Short-Term|6d967203-8346-4b9c-90f8-b3828a3fa508</vt:lpwstr>
  </property>
  <property fmtid="{D5CDD505-2E9C-101B-9397-08002B2CF9AE}" pid="39" name="gbbd9102adcd43839cd73b51972a464c">
    <vt:lpwstr>Short-Term|6d967203-8346-4b9c-90f8-b3828a3fa508</vt:lpwstr>
  </property>
  <property fmtid="{D5CDD505-2E9C-101B-9397-08002B2CF9AE}" pid="40" name="ContentTypeId">
    <vt:lpwstr>0x0101007D8F474406F6EE40B5A482F3B0037755</vt:lpwstr>
  </property>
  <property fmtid="{D5CDD505-2E9C-101B-9397-08002B2CF9AE}" pid="41" name="display_urn:schemas-microsoft-com:office:office#Editor">
    <vt:lpwstr>Olga Sipkova</vt:lpwstr>
  </property>
  <property fmtid="{D5CDD505-2E9C-101B-9397-08002B2CF9AE}" pid="42" name="_ExtendedDescription">
    <vt:lpwstr/>
  </property>
  <property fmtid="{D5CDD505-2E9C-101B-9397-08002B2CF9AE}" pid="43" name="display_urn:schemas-microsoft-com:office:office#Author">
    <vt:lpwstr>Olga Sipkova</vt:lpwstr>
  </property>
  <property fmtid="{D5CDD505-2E9C-101B-9397-08002B2CF9AE}" pid="44" name="ComplianceAssetId">
    <vt:lpwstr/>
  </property>
  <property fmtid="{D5CDD505-2E9C-101B-9397-08002B2CF9AE}" pid="45" name="TriggerFlowInfo">
    <vt:lpwstr/>
  </property>
  <property fmtid="{D5CDD505-2E9C-101B-9397-08002B2CF9AE}" pid="46" name="MSIP_Label_7f850223-87a8-40c3-9eb2-432606efca2a_Enabled">
    <vt:lpwstr>true</vt:lpwstr>
  </property>
  <property fmtid="{D5CDD505-2E9C-101B-9397-08002B2CF9AE}" pid="47" name="MSIP_Label_7f850223-87a8-40c3-9eb2-432606efca2a_SetDate">
    <vt:lpwstr>2022-02-28T11:37:07Z</vt:lpwstr>
  </property>
  <property fmtid="{D5CDD505-2E9C-101B-9397-08002B2CF9AE}" pid="48" name="MSIP_Label_7f850223-87a8-40c3-9eb2-432606efca2a_Method">
    <vt:lpwstr>Standard</vt:lpwstr>
  </property>
  <property fmtid="{D5CDD505-2E9C-101B-9397-08002B2CF9AE}" pid="49" name="MSIP_Label_7f850223-87a8-40c3-9eb2-432606efca2a_Name">
    <vt:lpwstr>7f850223-87a8-40c3-9eb2-432606efca2a</vt:lpwstr>
  </property>
  <property fmtid="{D5CDD505-2E9C-101B-9397-08002B2CF9AE}" pid="50" name="MSIP_Label_7f850223-87a8-40c3-9eb2-432606efca2a_SiteId">
    <vt:lpwstr>fcb2b37b-5da0-466b-9b83-0014b67a7c78</vt:lpwstr>
  </property>
  <property fmtid="{D5CDD505-2E9C-101B-9397-08002B2CF9AE}" pid="51" name="MSIP_Label_7f850223-87a8-40c3-9eb2-432606efca2a_ContentBits">
    <vt:lpwstr>0</vt:lpwstr>
  </property>
  <property fmtid="{D5CDD505-2E9C-101B-9397-08002B2CF9AE}" pid="52" name="_dlc_policyId">
    <vt:lpwstr>0x0101|-2126682137</vt:lpwstr>
  </property>
  <property fmtid="{D5CDD505-2E9C-101B-9397-08002B2CF9AE}" pid="53" name="ItemRetentionFormula">
    <vt:lpwstr>&lt;formula id="Bayer SharePoint Retention Policy 2.1" /&gt;</vt:lpwstr>
  </property>
  <property fmtid="{D5CDD505-2E9C-101B-9397-08002B2CF9AE}" pid="54" name="MediaServiceImageTags">
    <vt:lpwstr/>
  </property>
  <property fmtid="{D5CDD505-2E9C-101B-9397-08002B2CF9AE}" pid="55" name="SharedWithUsers">
    <vt:lpwstr/>
  </property>
  <property fmtid="{D5CDD505-2E9C-101B-9397-08002B2CF9AE}" pid="56" name="43b072f0-0f82-4aac-be1e-8abeffc32f66">
    <vt:bool>false</vt:bool>
  </property>
  <property fmtid="{D5CDD505-2E9C-101B-9397-08002B2CF9AE}" pid="57" name="GrammarlyDocumentId">
    <vt:lpwstr>5e1365d5db1538ceed89ca6792f9b52801a983cfa618d4d120b3a8df5397dc5f</vt:lpwstr>
  </property>
</Properties>
</file>